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BDF50" w14:textId="77777777" w:rsidR="00EF35CE" w:rsidRPr="00983595" w:rsidRDefault="00EF35CE" w:rsidP="00983595">
      <w:pPr>
        <w:spacing w:line="276" w:lineRule="auto"/>
        <w:jc w:val="right"/>
        <w:rPr>
          <w:rFonts w:ascii="Sylfaen" w:hAnsi="Sylfaen" w:cs="Sylfaen"/>
          <w:i/>
          <w:color w:val="1F4E79" w:themeColor="accent1" w:themeShade="80"/>
        </w:rPr>
      </w:pPr>
      <w:proofErr w:type="gramStart"/>
      <w:r w:rsidRPr="00983595">
        <w:rPr>
          <w:rFonts w:ascii="Sylfaen" w:hAnsi="Sylfaen" w:cs="Sylfaen"/>
          <w:i/>
          <w:color w:val="1F4E79" w:themeColor="accent1" w:themeShade="80"/>
        </w:rPr>
        <w:t>პროექტი</w:t>
      </w:r>
      <w:proofErr w:type="gramEnd"/>
    </w:p>
    <w:p w14:paraId="3870B8A3" w14:textId="77777777" w:rsidR="00EF35CE" w:rsidRPr="00983595" w:rsidRDefault="00EF35CE" w:rsidP="00983595">
      <w:pPr>
        <w:spacing w:after="0" w:line="276" w:lineRule="auto"/>
        <w:jc w:val="center"/>
        <w:rPr>
          <w:rFonts w:ascii="Sylfaen" w:hAnsi="Sylfaen" w:cs="Sylfaen"/>
          <w:b/>
        </w:rPr>
      </w:pPr>
      <w:proofErr w:type="gramStart"/>
      <w:r w:rsidRPr="00983595">
        <w:rPr>
          <w:rFonts w:ascii="Sylfaen" w:hAnsi="Sylfaen" w:cs="Sylfaen"/>
          <w:b/>
        </w:rPr>
        <w:t>საქართველოს</w:t>
      </w:r>
      <w:proofErr w:type="gramEnd"/>
      <w:r w:rsidRPr="00983595">
        <w:rPr>
          <w:rFonts w:ascii="Sylfaen" w:hAnsi="Sylfaen" w:cs="Sylfaen"/>
          <w:b/>
        </w:rPr>
        <w:t xml:space="preserve"> მთავრობის</w:t>
      </w:r>
    </w:p>
    <w:p w14:paraId="57681131" w14:textId="52324663" w:rsidR="00EF35CE" w:rsidRPr="00983595" w:rsidRDefault="00EF35CE" w:rsidP="00983595">
      <w:pPr>
        <w:spacing w:after="0" w:line="276" w:lineRule="auto"/>
        <w:jc w:val="center"/>
        <w:rPr>
          <w:rFonts w:ascii="Sylfaen" w:hAnsi="Sylfaen" w:cs="Sylfaen"/>
          <w:b/>
        </w:rPr>
      </w:pPr>
      <w:proofErr w:type="gramStart"/>
      <w:r w:rsidRPr="00983595">
        <w:rPr>
          <w:rFonts w:ascii="Sylfaen" w:hAnsi="Sylfaen" w:cs="Sylfaen"/>
          <w:b/>
        </w:rPr>
        <w:t>დადგენილება  №</w:t>
      </w:r>
      <w:proofErr w:type="gramEnd"/>
      <w:r w:rsidRPr="00983595">
        <w:rPr>
          <w:rFonts w:ascii="Sylfaen" w:hAnsi="Sylfaen" w:cs="Sylfaen"/>
          <w:b/>
        </w:rPr>
        <w:t>___</w:t>
      </w:r>
    </w:p>
    <w:p w14:paraId="4E6865AF" w14:textId="64A8DC4C" w:rsidR="00EF35CE" w:rsidRPr="00983595" w:rsidRDefault="00EF35CE" w:rsidP="00983595">
      <w:pPr>
        <w:spacing w:line="276" w:lineRule="auto"/>
        <w:jc w:val="center"/>
        <w:rPr>
          <w:rFonts w:ascii="Sylfaen" w:hAnsi="Sylfaen"/>
        </w:rPr>
      </w:pPr>
    </w:p>
    <w:p w14:paraId="1611BF19" w14:textId="5AC24573" w:rsidR="00EF35CE" w:rsidRPr="00983595" w:rsidRDefault="00EF35CE" w:rsidP="00983595">
      <w:pPr>
        <w:spacing w:line="276" w:lineRule="auto"/>
        <w:jc w:val="both"/>
        <w:rPr>
          <w:rFonts w:ascii="Sylfaen" w:hAnsi="Sylfaen" w:cs="Sylfaen"/>
        </w:rPr>
      </w:pPr>
      <w:r w:rsidRPr="00983595">
        <w:rPr>
          <w:rFonts w:ascii="Sylfaen" w:hAnsi="Sylfaen" w:cs="Sylfaen"/>
        </w:rPr>
        <w:t xml:space="preserve">ქ. </w:t>
      </w:r>
      <w:proofErr w:type="gramStart"/>
      <w:r w:rsidRPr="00983595">
        <w:rPr>
          <w:rFonts w:ascii="Sylfaen" w:hAnsi="Sylfaen" w:cs="Sylfaen"/>
        </w:rPr>
        <w:t>თბილისი</w:t>
      </w:r>
      <w:proofErr w:type="gramEnd"/>
      <w:r w:rsidRPr="00983595">
        <w:rPr>
          <w:rFonts w:ascii="Sylfaen" w:hAnsi="Sylfaen" w:cs="Sylfaen"/>
        </w:rPr>
        <w:t xml:space="preserve">                                                                           </w:t>
      </w:r>
      <w:r w:rsidR="0055293E" w:rsidRPr="00983595">
        <w:rPr>
          <w:rFonts w:ascii="Sylfaen" w:hAnsi="Sylfaen" w:cs="Sylfaen"/>
          <w:lang w:val="ka-GE"/>
        </w:rPr>
        <w:t xml:space="preserve">                </w:t>
      </w:r>
      <w:r w:rsidR="00B60CFD" w:rsidRPr="00983595">
        <w:rPr>
          <w:rFonts w:ascii="Sylfaen" w:hAnsi="Sylfaen" w:cs="Sylfaen"/>
        </w:rPr>
        <w:t>“____“ “________“ 2021</w:t>
      </w:r>
      <w:r w:rsidRPr="00983595">
        <w:rPr>
          <w:rFonts w:ascii="Sylfaen" w:hAnsi="Sylfaen" w:cs="Sylfaen"/>
        </w:rPr>
        <w:t xml:space="preserve"> წ.</w:t>
      </w:r>
    </w:p>
    <w:p w14:paraId="41DCD15D" w14:textId="77777777" w:rsidR="00EF35CE" w:rsidRPr="00983595" w:rsidRDefault="00EF35CE" w:rsidP="00983595">
      <w:pPr>
        <w:spacing w:line="276" w:lineRule="auto"/>
        <w:jc w:val="center"/>
        <w:rPr>
          <w:rFonts w:ascii="Sylfaen" w:hAnsi="Sylfaen"/>
          <w:b/>
        </w:rPr>
      </w:pPr>
    </w:p>
    <w:p w14:paraId="172CA347" w14:textId="4A1FE0BB" w:rsidR="00EF35CE" w:rsidRPr="00983595" w:rsidRDefault="002817F2" w:rsidP="00983595">
      <w:pPr>
        <w:spacing w:line="276" w:lineRule="auto"/>
        <w:jc w:val="center"/>
        <w:rPr>
          <w:rFonts w:ascii="Sylfaen" w:hAnsi="Sylfaen"/>
          <w:b/>
        </w:rPr>
      </w:pPr>
      <w:r w:rsidRPr="00983595">
        <w:rPr>
          <w:rFonts w:ascii="Sylfaen" w:hAnsi="Sylfaen"/>
          <w:b/>
        </w:rPr>
        <w:t>საქართველოს ტერიტორიაზე ხე-ტყის მოძრაობის წესებისა და მრგვალი ხე-ტყის (მორის) პირველადი გადამუშავების ობიექტის (სახერხი საამქროს) ტექნიკური რეგლამენტის დამტკიცების თაობაზე“ საქართველოს მთავრობის 2014 წლის 10 იანვრის №46 დადგენილებაში ცვლილების შეტანის შესახებ</w:t>
      </w:r>
    </w:p>
    <w:p w14:paraId="63A2D725" w14:textId="77777777" w:rsidR="002817F2" w:rsidRPr="00983595" w:rsidRDefault="002817F2" w:rsidP="00983595">
      <w:pPr>
        <w:spacing w:line="276" w:lineRule="auto"/>
        <w:jc w:val="center"/>
        <w:rPr>
          <w:rFonts w:ascii="Sylfaen" w:hAnsi="Sylfaen"/>
          <w:b/>
        </w:rPr>
      </w:pPr>
    </w:p>
    <w:p w14:paraId="2DBC14C8" w14:textId="16645912" w:rsidR="00EF35CE" w:rsidRPr="00983595" w:rsidRDefault="00EF35CE" w:rsidP="00983595">
      <w:pPr>
        <w:spacing w:after="0" w:line="276" w:lineRule="auto"/>
        <w:jc w:val="both"/>
        <w:rPr>
          <w:rFonts w:ascii="Sylfaen" w:hAnsi="Sylfaen"/>
        </w:rPr>
      </w:pPr>
      <w:proofErr w:type="gramStart"/>
      <w:r w:rsidRPr="00983595">
        <w:rPr>
          <w:rFonts w:ascii="Sylfaen" w:hAnsi="Sylfaen" w:cs="Sylfaen"/>
          <w:b/>
        </w:rPr>
        <w:t>მუხლი</w:t>
      </w:r>
      <w:proofErr w:type="gramEnd"/>
      <w:r w:rsidRPr="00983595">
        <w:rPr>
          <w:rFonts w:ascii="Sylfaen" w:hAnsi="Sylfaen" w:cs="Sylfaen"/>
          <w:b/>
        </w:rPr>
        <w:t xml:space="preserve"> 1</w:t>
      </w:r>
      <w:r w:rsidR="0055293E" w:rsidRPr="00983595">
        <w:rPr>
          <w:rFonts w:ascii="Sylfaen" w:hAnsi="Sylfaen" w:cs="Sylfaen"/>
          <w:b/>
          <w:lang w:val="ka-GE"/>
        </w:rPr>
        <w:t>.</w:t>
      </w:r>
      <w:r w:rsidR="00777DA1" w:rsidRPr="00983595">
        <w:rPr>
          <w:rFonts w:ascii="Sylfaen" w:hAnsi="Sylfaen" w:cs="Sylfaen"/>
          <w:b/>
          <w:lang w:val="ka-GE"/>
        </w:rPr>
        <w:t xml:space="preserve"> </w:t>
      </w:r>
      <w:r w:rsidR="002817F2" w:rsidRPr="00983595">
        <w:rPr>
          <w:rFonts w:ascii="Sylfaen" w:hAnsi="Sylfaen"/>
        </w:rPr>
        <w:t>„</w:t>
      </w:r>
      <w:proofErr w:type="gramStart"/>
      <w:r w:rsidR="002817F2" w:rsidRPr="00983595">
        <w:rPr>
          <w:rFonts w:ascii="Sylfaen" w:hAnsi="Sylfaen"/>
        </w:rPr>
        <w:t>ნორმატიული</w:t>
      </w:r>
      <w:proofErr w:type="gramEnd"/>
      <w:r w:rsidR="002817F2" w:rsidRPr="00983595">
        <w:rPr>
          <w:rFonts w:ascii="Sylfaen" w:hAnsi="Sylfaen"/>
        </w:rPr>
        <w:t xml:space="preserve"> აქტების შესახებ“ საქართველოს ორგანული კანონის მე-20 მუხლის მე-4 პუნქტის შესაბამისად, „საქართველოს ტერიტორიაზე ხე-ტყის მოძრაობის წესებისა და მრგვალი ხე-ტყის (მორის) პირველადი გადამუშავების ობიექტის (სახერხი საამქროს) ტექნიკური რეგლამენტის დამტკიცების თაობაზე“  საქართველოს მთავრობის 2014 წლის 10 იანვრის  №46 დადგენილებაში (www.matsne.gov.ge, 15/01/2014, 300160070.10.003.017666) შეტანილ</w:t>
      </w:r>
      <w:r w:rsidR="002817F2" w:rsidRPr="00983595">
        <w:rPr>
          <w:rFonts w:ascii="Sylfaen" w:hAnsi="Sylfaen"/>
          <w:lang w:val="ka-GE"/>
        </w:rPr>
        <w:t>ი</w:t>
      </w:r>
      <w:r w:rsidR="002817F2" w:rsidRPr="00983595">
        <w:rPr>
          <w:rFonts w:ascii="Sylfaen" w:hAnsi="Sylfaen"/>
        </w:rPr>
        <w:t xml:space="preserve"> იქნეს </w:t>
      </w:r>
      <w:r w:rsidR="00E21EA8" w:rsidRPr="00983595">
        <w:rPr>
          <w:rFonts w:ascii="Sylfaen" w:hAnsi="Sylfaen"/>
        </w:rPr>
        <w:t>შ</w:t>
      </w:r>
      <w:r w:rsidR="00ED57D1" w:rsidRPr="00983595">
        <w:rPr>
          <w:rFonts w:ascii="Sylfaen" w:hAnsi="Sylfaen" w:cs="Sylfaen"/>
        </w:rPr>
        <w:t>ე</w:t>
      </w:r>
      <w:r w:rsidR="00E21EA8" w:rsidRPr="00983595">
        <w:rPr>
          <w:rFonts w:ascii="Sylfaen" w:hAnsi="Sylfaen" w:cs="Sylfaen"/>
        </w:rPr>
        <w:t>მ</w:t>
      </w:r>
      <w:r w:rsidR="00ED57D1" w:rsidRPr="00983595">
        <w:rPr>
          <w:rFonts w:ascii="Sylfaen" w:hAnsi="Sylfaen" w:cs="Sylfaen"/>
        </w:rPr>
        <w:t>დ</w:t>
      </w:r>
      <w:r w:rsidR="00E21EA8" w:rsidRPr="00983595">
        <w:rPr>
          <w:rFonts w:ascii="Sylfaen" w:hAnsi="Sylfaen" w:cs="Sylfaen"/>
        </w:rPr>
        <w:t xml:space="preserve">ეგი </w:t>
      </w:r>
      <w:r w:rsidRPr="00983595">
        <w:rPr>
          <w:rFonts w:ascii="Sylfaen" w:hAnsi="Sylfaen" w:cs="Sylfaen"/>
        </w:rPr>
        <w:t>ცვლილება:</w:t>
      </w:r>
    </w:p>
    <w:p w14:paraId="23760BA2" w14:textId="0EFA3C40" w:rsidR="00EF35CE" w:rsidRPr="00983595" w:rsidRDefault="00EF35CE" w:rsidP="00983595">
      <w:pPr>
        <w:spacing w:after="0" w:line="276" w:lineRule="auto"/>
        <w:jc w:val="both"/>
        <w:rPr>
          <w:rFonts w:ascii="Sylfaen" w:hAnsi="Sylfaen" w:cs="Sylfaen"/>
          <w:b/>
        </w:rPr>
      </w:pPr>
      <w:r w:rsidRPr="00983595">
        <w:rPr>
          <w:rFonts w:ascii="Sylfaen" w:hAnsi="Sylfaen" w:cs="Sylfaen"/>
          <w:b/>
        </w:rPr>
        <w:t xml:space="preserve">1. </w:t>
      </w:r>
      <w:proofErr w:type="gramStart"/>
      <w:r w:rsidR="002817F2" w:rsidRPr="00983595">
        <w:rPr>
          <w:rFonts w:ascii="Sylfaen" w:hAnsi="Sylfaen" w:cs="Sylfaen"/>
          <w:b/>
          <w:lang w:val="ka-GE"/>
        </w:rPr>
        <w:t>დადგენილების</w:t>
      </w:r>
      <w:proofErr w:type="gramEnd"/>
      <w:r w:rsidR="002817F2" w:rsidRPr="00983595">
        <w:rPr>
          <w:rFonts w:ascii="Sylfaen" w:hAnsi="Sylfaen" w:cs="Sylfaen"/>
          <w:b/>
          <w:lang w:val="ka-GE"/>
        </w:rPr>
        <w:t xml:space="preserve"> </w:t>
      </w:r>
      <w:r w:rsidRPr="00983595">
        <w:rPr>
          <w:rFonts w:ascii="Sylfaen" w:hAnsi="Sylfaen" w:cs="Sylfaen"/>
          <w:b/>
        </w:rPr>
        <w:t xml:space="preserve">მე-4 </w:t>
      </w:r>
      <w:r w:rsidR="002817F2" w:rsidRPr="00983595">
        <w:rPr>
          <w:rFonts w:ascii="Sylfaen" w:hAnsi="Sylfaen" w:cs="Sylfaen"/>
          <w:b/>
        </w:rPr>
        <w:t>მუხლი</w:t>
      </w:r>
      <w:r w:rsidR="0001390F" w:rsidRPr="00983595">
        <w:rPr>
          <w:rFonts w:ascii="Sylfaen" w:hAnsi="Sylfaen" w:cs="Sylfaen"/>
          <w:b/>
          <w:lang w:val="ka-GE"/>
        </w:rPr>
        <w:t>ს „ა“ ქვეპუნქტი</w:t>
      </w:r>
      <w:r w:rsidRPr="00983595">
        <w:rPr>
          <w:rFonts w:ascii="Sylfaen" w:hAnsi="Sylfaen" w:cs="Sylfaen"/>
          <w:b/>
        </w:rPr>
        <w:t xml:space="preserve"> ჩამოყალიბდეს შემდეგი რედაქციით:</w:t>
      </w:r>
    </w:p>
    <w:p w14:paraId="4D0FDFE1" w14:textId="0DF59F35" w:rsidR="00EF35CE" w:rsidRPr="00983595" w:rsidRDefault="00EF35CE" w:rsidP="00983595">
      <w:pPr>
        <w:spacing w:line="276" w:lineRule="auto"/>
        <w:jc w:val="both"/>
        <w:rPr>
          <w:rFonts w:ascii="Sylfaen" w:hAnsi="Sylfaen" w:cs="Sylfaen"/>
          <w:lang w:val="ka-GE"/>
        </w:rPr>
      </w:pPr>
      <w:r w:rsidRPr="00983595">
        <w:rPr>
          <w:rFonts w:ascii="Sylfaen" w:hAnsi="Sylfaen" w:cs="Sylfaen"/>
        </w:rPr>
        <w:t>ა) მე-14 მუხლის მე-2 პუნქტის „დ</w:t>
      </w:r>
      <w:proofErr w:type="gramStart"/>
      <w:r w:rsidRPr="00983595">
        <w:rPr>
          <w:rFonts w:ascii="Sylfaen" w:hAnsi="Sylfaen" w:cs="Sylfaen"/>
        </w:rPr>
        <w:t>“ −</w:t>
      </w:r>
      <w:proofErr w:type="gramEnd"/>
      <w:r w:rsidRPr="00983595">
        <w:rPr>
          <w:rFonts w:ascii="Sylfaen" w:hAnsi="Sylfaen" w:cs="Sylfaen"/>
        </w:rPr>
        <w:t xml:space="preserve"> „ვ“ ქვეპუნქტები</w:t>
      </w:r>
      <w:r w:rsidR="00244BDE" w:rsidRPr="00983595">
        <w:rPr>
          <w:rFonts w:ascii="Sylfaen" w:hAnsi="Sylfaen" w:cs="Sylfaen"/>
        </w:rPr>
        <w:t xml:space="preserve"> და</w:t>
      </w:r>
      <w:r w:rsidRPr="00983595">
        <w:rPr>
          <w:rFonts w:ascii="Sylfaen" w:hAnsi="Sylfaen" w:cs="Sylfaen"/>
        </w:rPr>
        <w:t xml:space="preserve"> მე-7 პუნქტი ამოქმედდეს  2021 წლის </w:t>
      </w:r>
      <w:r w:rsidR="005E2595" w:rsidRPr="00983595">
        <w:rPr>
          <w:rFonts w:ascii="Sylfaen" w:hAnsi="Sylfaen" w:cs="Sylfaen"/>
        </w:rPr>
        <w:t xml:space="preserve">1 </w:t>
      </w:r>
      <w:r w:rsidRPr="00983595">
        <w:rPr>
          <w:rFonts w:ascii="Sylfaen" w:hAnsi="Sylfaen" w:cs="Sylfaen"/>
        </w:rPr>
        <w:t>აპრილიდან.</w:t>
      </w:r>
      <w:r w:rsidR="002817F2" w:rsidRPr="00983595">
        <w:rPr>
          <w:rFonts w:ascii="Sylfaen" w:hAnsi="Sylfaen" w:cs="Sylfaen"/>
          <w:lang w:val="ka-GE"/>
        </w:rPr>
        <w:t>“</w:t>
      </w:r>
      <w:r w:rsidR="00777DA1" w:rsidRPr="00983595">
        <w:rPr>
          <w:rFonts w:ascii="Sylfaen" w:hAnsi="Sylfaen" w:cs="Sylfaen"/>
          <w:lang w:val="ka-GE"/>
        </w:rPr>
        <w:t>;</w:t>
      </w:r>
    </w:p>
    <w:p w14:paraId="56F7096B" w14:textId="77777777" w:rsidR="004B1FA2" w:rsidRPr="00983595" w:rsidRDefault="00EF35CE" w:rsidP="00983595">
      <w:pPr>
        <w:spacing w:after="0" w:line="276" w:lineRule="auto"/>
        <w:jc w:val="both"/>
        <w:rPr>
          <w:rFonts w:ascii="Sylfaen" w:hAnsi="Sylfaen" w:cs="Sylfaen"/>
          <w:b/>
          <w:lang w:val="ka-GE"/>
        </w:rPr>
      </w:pPr>
      <w:r w:rsidRPr="00983595">
        <w:rPr>
          <w:rFonts w:ascii="Sylfaen" w:hAnsi="Sylfaen" w:cs="Sylfaen"/>
          <w:b/>
        </w:rPr>
        <w:t>2.</w:t>
      </w:r>
      <w:r w:rsidR="008C2487" w:rsidRPr="00983595">
        <w:rPr>
          <w:rFonts w:ascii="Sylfaen" w:hAnsi="Sylfaen" w:cs="Sylfaen"/>
          <w:b/>
        </w:rPr>
        <w:t xml:space="preserve"> </w:t>
      </w:r>
      <w:proofErr w:type="gramStart"/>
      <w:r w:rsidR="008C2487" w:rsidRPr="00983595">
        <w:rPr>
          <w:rFonts w:ascii="Sylfaen" w:hAnsi="Sylfaen" w:cs="Sylfaen"/>
          <w:b/>
        </w:rPr>
        <w:t>დადგენილებით</w:t>
      </w:r>
      <w:proofErr w:type="gramEnd"/>
      <w:r w:rsidR="008C2487" w:rsidRPr="00983595">
        <w:rPr>
          <w:rFonts w:ascii="Sylfaen" w:hAnsi="Sylfaen" w:cs="Sylfaen"/>
          <w:b/>
        </w:rPr>
        <w:t xml:space="preserve"> დამტკიცებული ტექნიკური რეგლამენტის</w:t>
      </w:r>
      <w:r w:rsidR="004B1FA2" w:rsidRPr="00983595">
        <w:rPr>
          <w:rFonts w:ascii="Sylfaen" w:hAnsi="Sylfaen" w:cs="Sylfaen"/>
          <w:b/>
          <w:lang w:val="ka-GE"/>
        </w:rPr>
        <w:t>:</w:t>
      </w:r>
    </w:p>
    <w:p w14:paraId="004D90B0" w14:textId="55EAC257" w:rsidR="00EF35CE" w:rsidRPr="00983595" w:rsidRDefault="004B1FA2" w:rsidP="00983595">
      <w:pPr>
        <w:spacing w:after="0" w:line="276" w:lineRule="auto"/>
        <w:jc w:val="both"/>
        <w:rPr>
          <w:rFonts w:ascii="Sylfaen" w:hAnsi="Sylfaen" w:cs="Sylfaen"/>
          <w:b/>
        </w:rPr>
      </w:pPr>
      <w:r w:rsidRPr="00983595">
        <w:rPr>
          <w:rFonts w:ascii="Sylfaen" w:hAnsi="Sylfaen" w:cs="Sylfaen"/>
          <w:b/>
          <w:lang w:val="ka-GE"/>
        </w:rPr>
        <w:t xml:space="preserve">ა) </w:t>
      </w:r>
      <w:r w:rsidR="00D83246" w:rsidRPr="00983595">
        <w:rPr>
          <w:rFonts w:ascii="Sylfaen" w:hAnsi="Sylfaen" w:cs="Sylfaen"/>
          <w:b/>
        </w:rPr>
        <w:t>მე-2 მუხლის 37-ე პუნქტი ჩამოყალიბდეს შემდეგი რედაქციით:</w:t>
      </w:r>
    </w:p>
    <w:p w14:paraId="3AB4734C" w14:textId="4D5D0988" w:rsidR="00D83246" w:rsidRPr="00983595" w:rsidRDefault="00D83246" w:rsidP="00983595">
      <w:pPr>
        <w:spacing w:line="276" w:lineRule="auto"/>
        <w:jc w:val="both"/>
        <w:rPr>
          <w:rFonts w:ascii="Sylfaen" w:hAnsi="Sylfaen" w:cs="Sylfaen"/>
          <w:lang w:val="ka-GE"/>
        </w:rPr>
      </w:pPr>
      <w:r w:rsidRPr="00983595">
        <w:rPr>
          <w:rFonts w:ascii="Sylfaen" w:hAnsi="Sylfaen" w:cs="Sylfaen"/>
        </w:rPr>
        <w:t xml:space="preserve">„37. </w:t>
      </w:r>
      <w:proofErr w:type="gramStart"/>
      <w:r w:rsidRPr="00983595">
        <w:rPr>
          <w:rFonts w:ascii="Sylfaen" w:hAnsi="Sylfaen" w:cs="Sylfaen"/>
        </w:rPr>
        <w:t>ელექტრონული</w:t>
      </w:r>
      <w:proofErr w:type="gramEnd"/>
      <w:r w:rsidRPr="00983595">
        <w:rPr>
          <w:rFonts w:ascii="Sylfaen" w:hAnsi="Sylfaen" w:cs="Sylfaen"/>
        </w:rPr>
        <w:t xml:space="preserve"> ფოსტა</w:t>
      </w:r>
      <w:r w:rsidRPr="00983595">
        <w:rPr>
          <w:rFonts w:ascii="Sylfaen" w:hAnsi="Sylfaen"/>
          <w:lang w:val="ka-GE"/>
        </w:rPr>
        <w:t xml:space="preserve"> </w:t>
      </w:r>
      <w:hyperlink r:id="rId6" w:history="1">
        <w:r w:rsidRPr="00983595">
          <w:rPr>
            <w:rStyle w:val="Hyperlink"/>
            <w:rFonts w:ascii="Sylfaen" w:eastAsia="Times New Roman" w:hAnsi="Sylfaen" w:cstheme="minorHAnsi"/>
            <w:noProof/>
            <w:lang w:val="ka-GE" w:eastAsia="x-none"/>
          </w:rPr>
          <w:t>help@des.gov.ge</w:t>
        </w:r>
      </w:hyperlink>
      <w:r w:rsidRPr="00983595">
        <w:rPr>
          <w:rFonts w:ascii="Sylfaen" w:hAnsi="Sylfaen"/>
          <w:lang w:val="ka-GE"/>
        </w:rPr>
        <w:t xml:space="preserve"> </w:t>
      </w:r>
      <w:r w:rsidRPr="00983595">
        <w:rPr>
          <w:rFonts w:ascii="Sylfaen" w:hAnsi="Sylfaen" w:cs="Sylfaen"/>
        </w:rPr>
        <w:t>– ელექტრონული ფოსტა, რომელზეც ხე-ტყით მოსარგებლის ან სახერხი საამქროს მფლობელის მიერ შესაძლებელია გაგზავნილ იქნეს შეტყობინება, შესაბამისი დოკუმენტი, რომელიც უკავშირდება ამ რეგლამენტით განსაზღვრულ საქმიანობას.“</w:t>
      </w:r>
      <w:r w:rsidR="00BB4B50" w:rsidRPr="00983595">
        <w:rPr>
          <w:rFonts w:ascii="Sylfaen" w:hAnsi="Sylfaen" w:cs="Sylfaen"/>
          <w:lang w:val="ka-GE"/>
        </w:rPr>
        <w:t>;</w:t>
      </w:r>
    </w:p>
    <w:p w14:paraId="2B419C4F" w14:textId="643DCA74" w:rsidR="00806A30" w:rsidRPr="00983595" w:rsidRDefault="004B1FA2" w:rsidP="00983595">
      <w:pPr>
        <w:spacing w:after="0" w:line="276" w:lineRule="auto"/>
        <w:jc w:val="both"/>
        <w:rPr>
          <w:rFonts w:ascii="Sylfaen" w:hAnsi="Sylfaen" w:cs="Sylfaen"/>
          <w:b/>
        </w:rPr>
      </w:pPr>
      <w:r w:rsidRPr="00983595">
        <w:rPr>
          <w:rFonts w:ascii="Sylfaen" w:hAnsi="Sylfaen" w:cs="Sylfaen"/>
          <w:b/>
        </w:rPr>
        <w:t>ბ</w:t>
      </w:r>
      <w:r w:rsidRPr="00983595">
        <w:rPr>
          <w:rFonts w:ascii="Sylfaen" w:hAnsi="Sylfaen" w:cs="Sylfaen"/>
          <w:b/>
          <w:lang w:val="ka-GE"/>
        </w:rPr>
        <w:t xml:space="preserve">) </w:t>
      </w:r>
      <w:r w:rsidR="00806A30" w:rsidRPr="00983595">
        <w:rPr>
          <w:rFonts w:ascii="Sylfaen" w:hAnsi="Sylfaen" w:cs="Sylfaen"/>
          <w:b/>
        </w:rPr>
        <w:t>მე-3 მუხლის:</w:t>
      </w:r>
    </w:p>
    <w:p w14:paraId="0F164ED4" w14:textId="318CB090" w:rsidR="00806A30" w:rsidRPr="00983595" w:rsidRDefault="004B1FA2" w:rsidP="00983595">
      <w:pPr>
        <w:spacing w:after="0" w:line="276" w:lineRule="auto"/>
        <w:jc w:val="both"/>
        <w:rPr>
          <w:rFonts w:ascii="Sylfaen" w:hAnsi="Sylfaen" w:cs="Sylfaen"/>
          <w:b/>
        </w:rPr>
      </w:pPr>
      <w:r w:rsidRPr="00983595">
        <w:rPr>
          <w:rFonts w:ascii="Sylfaen" w:hAnsi="Sylfaen" w:cs="Sylfaen"/>
          <w:b/>
          <w:lang w:val="ka-GE"/>
        </w:rPr>
        <w:t>ბ.</w:t>
      </w:r>
      <w:r w:rsidR="00806A30" w:rsidRPr="00983595">
        <w:rPr>
          <w:rFonts w:ascii="Sylfaen" w:hAnsi="Sylfaen" w:cs="Sylfaen"/>
          <w:b/>
        </w:rPr>
        <w:t xml:space="preserve">ა) </w:t>
      </w:r>
      <w:proofErr w:type="gramStart"/>
      <w:r w:rsidR="00806A30" w:rsidRPr="00983595">
        <w:rPr>
          <w:rFonts w:ascii="Sylfaen" w:hAnsi="Sylfaen" w:cs="Sylfaen"/>
          <w:b/>
        </w:rPr>
        <w:t>მე-12</w:t>
      </w:r>
      <w:proofErr w:type="gramEnd"/>
      <w:r w:rsidR="00806A30" w:rsidRPr="00983595">
        <w:rPr>
          <w:rFonts w:ascii="Sylfaen" w:hAnsi="Sylfaen" w:cs="Sylfaen"/>
          <w:b/>
        </w:rPr>
        <w:t xml:space="preserve"> პუნქტი ჩამოყალიბდეს შემდეგი რედაქციით:</w:t>
      </w:r>
    </w:p>
    <w:p w14:paraId="65DAE378" w14:textId="49F53AA5" w:rsidR="00806A30" w:rsidRPr="00983595" w:rsidRDefault="00806A30" w:rsidP="00983595">
      <w:pPr>
        <w:spacing w:line="276" w:lineRule="auto"/>
        <w:jc w:val="both"/>
        <w:rPr>
          <w:rFonts w:ascii="Sylfaen" w:hAnsi="Sylfaen"/>
          <w:lang w:val="ka-GE"/>
        </w:rPr>
      </w:pPr>
      <w:r w:rsidRPr="00983595">
        <w:rPr>
          <w:rFonts w:ascii="Sylfaen" w:hAnsi="Sylfaen" w:cs="Sylfaen"/>
        </w:rPr>
        <w:t xml:space="preserve">„12. ელექტრონულ სისტემაში მატერიალური სახის ხე-ტყის წარმოშობის შესაბამისი დოკუმენტის არასწორად ატვირთვის შემთხვევაში, ლიცენზიანტი ან გრძელვადიანი ტყითსარგებლობის ხელშეკრულების მფლობელი უფლებამოსილია, ამ მუხლის მე-11 პუნქტის „ა“ ქვეპუნქტით დადგენილ ვადაში, წარუდგინოს დეპარტამენტს იმ ხე-ტყის წარმოშობის დოკუმენტის პირველი ეგზემპლარი, რომლის ატვირთვის ვალდებულებაც გააჩნდა, ან დასკანერებული სახით გაადაგზავნოს ელექტრონულ ფოსტაზე: </w:t>
      </w:r>
      <w:hyperlink r:id="rId7" w:history="1">
        <w:r w:rsidRPr="00983595">
          <w:rPr>
            <w:rStyle w:val="Hyperlink"/>
            <w:rFonts w:ascii="Sylfaen" w:eastAsia="Times New Roman" w:hAnsi="Sylfaen" w:cstheme="minorHAnsi"/>
            <w:noProof/>
            <w:lang w:val="ka-GE" w:eastAsia="x-none"/>
          </w:rPr>
          <w:t>help@des.gov.ge</w:t>
        </w:r>
      </w:hyperlink>
      <w:r w:rsidRPr="00983595">
        <w:rPr>
          <w:rFonts w:ascii="Sylfaen" w:hAnsi="Sylfaen"/>
          <w:lang w:val="ka-GE"/>
        </w:rPr>
        <w:t>.</w:t>
      </w:r>
      <w:r w:rsidRPr="00983595">
        <w:rPr>
          <w:rFonts w:ascii="Sylfaen" w:hAnsi="Sylfaen" w:cs="Sylfaen"/>
        </w:rPr>
        <w:t>“</w:t>
      </w:r>
      <w:r w:rsidR="00777DA1" w:rsidRPr="00983595">
        <w:rPr>
          <w:rFonts w:ascii="Sylfaen" w:hAnsi="Sylfaen" w:cs="Sylfaen"/>
          <w:lang w:val="ka-GE"/>
        </w:rPr>
        <w:t>;</w:t>
      </w:r>
    </w:p>
    <w:p w14:paraId="1955653D" w14:textId="19B7DC45" w:rsidR="00806A30" w:rsidRPr="00983595" w:rsidRDefault="00642D7F" w:rsidP="00983595">
      <w:pPr>
        <w:spacing w:after="0" w:line="276" w:lineRule="auto"/>
        <w:jc w:val="both"/>
        <w:rPr>
          <w:rFonts w:ascii="Sylfaen" w:hAnsi="Sylfaen" w:cs="Sylfaen"/>
          <w:b/>
          <w:lang w:val="ka-GE"/>
        </w:rPr>
      </w:pPr>
      <w:r w:rsidRPr="00983595">
        <w:rPr>
          <w:rFonts w:ascii="Sylfaen" w:hAnsi="Sylfaen" w:cs="Sylfaen"/>
          <w:b/>
          <w:lang w:val="ka-GE"/>
        </w:rPr>
        <w:t>ბ.</w:t>
      </w:r>
      <w:r w:rsidR="00806A30" w:rsidRPr="00983595">
        <w:rPr>
          <w:rFonts w:ascii="Sylfaen" w:hAnsi="Sylfaen" w:cs="Sylfaen"/>
          <w:b/>
          <w:lang w:val="ka-GE"/>
        </w:rPr>
        <w:t>ბ) მე-17 პუნქტი ჩამოყალიბდეს შემდეგი რედაქციით:</w:t>
      </w:r>
    </w:p>
    <w:p w14:paraId="7C198530" w14:textId="5FD7A7F4" w:rsidR="00806A30" w:rsidRPr="00983595" w:rsidRDefault="00806A30" w:rsidP="00983595">
      <w:pPr>
        <w:spacing w:line="276" w:lineRule="auto"/>
        <w:jc w:val="both"/>
        <w:rPr>
          <w:rFonts w:ascii="Sylfaen" w:hAnsi="Sylfaen" w:cs="Sylfaen"/>
          <w:lang w:val="ka-GE"/>
        </w:rPr>
      </w:pPr>
      <w:r w:rsidRPr="00983595">
        <w:rPr>
          <w:rFonts w:ascii="Sylfaen" w:hAnsi="Sylfaen" w:cs="Sylfaen"/>
          <w:lang w:val="ka-GE"/>
        </w:rPr>
        <w:lastRenderedPageBreak/>
        <w:t>„17. დოკუმენტის შევსებიდან 48 საათის გასვლის შემდეგ, თუ სწორად შევსებული და ელექტრონულ სისტემაში ატვირთული შესაბამისი ხე-ტყის წარმოშობის დოკუმენტის მონაცემები არ შეესაბამება ელექტრონულ სისტემაში ასახულ მონაცემებს, ელექტრონულ სისტემაში მონაცემების ასახვიდან 96 საათის განმავლობაში, ხე-ტყით მოსარგებლის მიერ დეპარტამენტისათვის წერილობით ან/და ელექტრონულ ფოსტაზე</w:t>
      </w:r>
      <w:r w:rsidRPr="00983595">
        <w:rPr>
          <w:rFonts w:ascii="Sylfaen" w:hAnsi="Sylfaen"/>
          <w:lang w:val="ka-GE"/>
        </w:rPr>
        <w:t xml:space="preserve"> </w:t>
      </w:r>
      <w:hyperlink r:id="rId8" w:history="1">
        <w:r w:rsidRPr="00983595">
          <w:rPr>
            <w:rStyle w:val="Hyperlink"/>
            <w:rFonts w:ascii="Sylfaen" w:eastAsia="Times New Roman" w:hAnsi="Sylfaen" w:cstheme="minorHAnsi"/>
            <w:noProof/>
            <w:lang w:val="ka-GE" w:eastAsia="x-none"/>
          </w:rPr>
          <w:t>help@des.gov.ge</w:t>
        </w:r>
      </w:hyperlink>
      <w:r w:rsidRPr="00983595">
        <w:rPr>
          <w:rFonts w:ascii="Sylfaen" w:hAnsi="Sylfaen"/>
          <w:lang w:val="ka-GE"/>
        </w:rPr>
        <w:t xml:space="preserve"> </w:t>
      </w:r>
      <w:r w:rsidRPr="00983595">
        <w:rPr>
          <w:rFonts w:ascii="Sylfaen" w:hAnsi="Sylfaen" w:cs="Sylfaen"/>
          <w:lang w:val="ka-GE"/>
        </w:rPr>
        <w:t>წარდგენილი შეტყობინების შემდეგ, მონაცემთა რედაქტირებას ახორციელებს დეპარტამენტის უფლებამოსილი თანამშრომელი. ამ შემთხვევაში, ხე-ტყით მოსარგებლეს პასუხისმგებლობა არ დაეკისრება. ხოლო ამ პუნქტით გათვალისწინებული ვადის გასვლის შემდეგ, სწორად შევსებული და ელექტრონულ სისტემაში ატვირთული დოკუმენტის მე-3, მე-4 (მე-4 რეკვიზიტის მე-4 გრაფის (მორის მოცულობა) გარდა), მე-9 რეკვიზიტებსა და ელექტრონულ სისტემაში ასახულ შესაბამის მონაცემებს შორის შეუსაბამობის გამოვლენის, ასევე მე-7 რეკვიზიტსა და ელექტრონულ სისტემაში ასახულ შესაბამის მონაცემებს შორის შეუსაბამობის გამოვლენის შემთხვევაში (სტილისტური უზუსტობის გარდა), მოსარგებლეს დაეკისრება პასუხისმგებლობა.“</w:t>
      </w:r>
      <w:r w:rsidR="00777DA1" w:rsidRPr="00983595">
        <w:rPr>
          <w:rFonts w:ascii="Sylfaen" w:hAnsi="Sylfaen" w:cs="Sylfaen"/>
          <w:lang w:val="ka-GE"/>
        </w:rPr>
        <w:t>;</w:t>
      </w:r>
    </w:p>
    <w:p w14:paraId="6FB724E2" w14:textId="3EA0564B" w:rsidR="00806A30" w:rsidRPr="00983595" w:rsidRDefault="00642D7F" w:rsidP="00983595">
      <w:pPr>
        <w:spacing w:after="0" w:line="276" w:lineRule="auto"/>
        <w:jc w:val="both"/>
        <w:rPr>
          <w:rFonts w:ascii="Sylfaen" w:hAnsi="Sylfaen" w:cs="Sylfaen"/>
          <w:b/>
          <w:lang w:val="ka-GE"/>
        </w:rPr>
      </w:pPr>
      <w:r w:rsidRPr="00983595">
        <w:rPr>
          <w:rFonts w:ascii="Sylfaen" w:hAnsi="Sylfaen" w:cs="Sylfaen"/>
          <w:b/>
          <w:lang w:val="ka-GE"/>
        </w:rPr>
        <w:t>გ)</w:t>
      </w:r>
      <w:r w:rsidR="008C2487" w:rsidRPr="00983595">
        <w:rPr>
          <w:rFonts w:ascii="Sylfaen" w:hAnsi="Sylfaen" w:cs="Sylfaen"/>
          <w:b/>
          <w:lang w:val="ka-GE"/>
        </w:rPr>
        <w:t xml:space="preserve"> </w:t>
      </w:r>
      <w:r w:rsidR="00A360BF" w:rsidRPr="00983595">
        <w:rPr>
          <w:rFonts w:ascii="Sylfaen" w:hAnsi="Sylfaen" w:cs="Sylfaen"/>
          <w:b/>
          <w:lang w:val="ka-GE"/>
        </w:rPr>
        <w:t>მე-12 მუხლის მე-3 პუნქტი ჩამოყალიბდეს შემდეგი რედაქციით:</w:t>
      </w:r>
    </w:p>
    <w:p w14:paraId="600ED588" w14:textId="77777777" w:rsidR="00A360BF" w:rsidRPr="00983595" w:rsidRDefault="00A360BF" w:rsidP="00983595">
      <w:pPr>
        <w:spacing w:line="276" w:lineRule="auto"/>
        <w:jc w:val="both"/>
        <w:rPr>
          <w:rFonts w:ascii="Sylfaen" w:hAnsi="Sylfaen" w:cs="Sylfaen"/>
          <w:lang w:val="ka-GE"/>
        </w:rPr>
      </w:pPr>
      <w:r w:rsidRPr="00983595">
        <w:rPr>
          <w:rFonts w:ascii="Sylfaen" w:hAnsi="Sylfaen" w:cs="Sylfaen"/>
          <w:lang w:val="ka-GE"/>
        </w:rPr>
        <w:t>„3. ხე-ტყის ტრანსპორტირების დაწყების შემდეგ მარკირებული ხე-ტყის სპეციალური ფირნიშის დაზიანების ან დაკარგვისას, ხე-ტყით მოსარგებლე ან ხე-ტყის მფლობელი ვალდებულია, შეწყვიტოს ხე-ტყის შემდგომი ტრანსპორტირება და აღნიშნულის თაობაზე დაუყოვნებლივ აცნობოს დეპარტამენტს ცხელ ხაზზე (153) სატელეფონო შეტყობინების, ან ელექტრონული ფოსტის</w:t>
      </w:r>
      <w:r w:rsidRPr="00983595">
        <w:rPr>
          <w:rFonts w:ascii="Sylfaen" w:hAnsi="Sylfaen"/>
          <w:lang w:val="ka-GE"/>
        </w:rPr>
        <w:t xml:space="preserve"> </w:t>
      </w:r>
      <w:hyperlink r:id="rId9" w:history="1">
        <w:r w:rsidRPr="00983595">
          <w:rPr>
            <w:rStyle w:val="Hyperlink"/>
            <w:rFonts w:ascii="Sylfaen" w:eastAsia="Times New Roman" w:hAnsi="Sylfaen" w:cstheme="minorHAnsi"/>
            <w:noProof/>
            <w:lang w:val="ka-GE" w:eastAsia="x-none"/>
          </w:rPr>
          <w:t>help@des.gov.ge</w:t>
        </w:r>
      </w:hyperlink>
      <w:r w:rsidRPr="00983595">
        <w:rPr>
          <w:rFonts w:ascii="Sylfaen" w:hAnsi="Sylfaen"/>
          <w:lang w:val="ka-GE"/>
        </w:rPr>
        <w:t xml:space="preserve">, </w:t>
      </w:r>
      <w:r w:rsidRPr="00983595">
        <w:rPr>
          <w:rFonts w:ascii="Sylfaen" w:hAnsi="Sylfaen" w:cs="Sylfaen"/>
          <w:lang w:val="ka-GE"/>
        </w:rPr>
        <w:t>ან წერილობითი განცხადების მეშვეობით. შეტყობინება/განცხადება უნდა შეიცავდეს ინფორმაციას:</w:t>
      </w:r>
    </w:p>
    <w:p w14:paraId="34229DBF" w14:textId="77777777" w:rsidR="00A360BF" w:rsidRPr="00983595" w:rsidRDefault="00A360BF" w:rsidP="00983595">
      <w:pPr>
        <w:spacing w:line="276" w:lineRule="auto"/>
        <w:jc w:val="both"/>
        <w:rPr>
          <w:rFonts w:ascii="Sylfaen" w:hAnsi="Sylfaen" w:cs="Sylfaen"/>
          <w:lang w:val="ka-GE"/>
        </w:rPr>
      </w:pPr>
      <w:r w:rsidRPr="00983595">
        <w:rPr>
          <w:rFonts w:ascii="Sylfaen" w:hAnsi="Sylfaen" w:cs="Sylfaen"/>
          <w:lang w:val="ka-GE"/>
        </w:rPr>
        <w:t>ა) მრგვალი ხე-ტყის (მორის) ოდენობისა და განთავსების ადგილის შესახებ;</w:t>
      </w:r>
    </w:p>
    <w:p w14:paraId="2F0A6BF9" w14:textId="05438DD0" w:rsidR="00A360BF" w:rsidRPr="00983595" w:rsidRDefault="00A360BF" w:rsidP="00983595">
      <w:pPr>
        <w:spacing w:line="276" w:lineRule="auto"/>
        <w:jc w:val="both"/>
        <w:rPr>
          <w:rFonts w:ascii="Sylfaen" w:hAnsi="Sylfaen" w:cs="Sylfaen"/>
          <w:lang w:val="ka-GE"/>
        </w:rPr>
      </w:pPr>
      <w:r w:rsidRPr="00983595">
        <w:rPr>
          <w:rFonts w:ascii="Sylfaen" w:hAnsi="Sylfaen" w:cs="Sylfaen"/>
          <w:lang w:val="ka-GE"/>
        </w:rPr>
        <w:t>ბ) დაზიანებული ან დაკარგული სპეციალური ფირნიშის მონაცემების თაობაზე.“</w:t>
      </w:r>
      <w:r w:rsidR="00BB4B50" w:rsidRPr="00983595">
        <w:rPr>
          <w:rFonts w:ascii="Sylfaen" w:hAnsi="Sylfaen" w:cs="Sylfaen"/>
          <w:lang w:val="ka-GE"/>
        </w:rPr>
        <w:t>;</w:t>
      </w:r>
    </w:p>
    <w:p w14:paraId="62CEC4E2" w14:textId="4ADD9831" w:rsidR="00244BDE" w:rsidRPr="00983595" w:rsidRDefault="00642D7F" w:rsidP="00983595">
      <w:pPr>
        <w:spacing w:after="0" w:line="276" w:lineRule="auto"/>
        <w:jc w:val="both"/>
        <w:rPr>
          <w:rFonts w:ascii="Sylfaen" w:hAnsi="Sylfaen" w:cs="Sylfaen"/>
          <w:b/>
          <w:lang w:val="ka-GE"/>
        </w:rPr>
      </w:pPr>
      <w:r w:rsidRPr="00983595">
        <w:rPr>
          <w:rFonts w:ascii="Sylfaen" w:hAnsi="Sylfaen" w:cs="Sylfaen"/>
          <w:b/>
          <w:lang w:val="ka-GE"/>
        </w:rPr>
        <w:t>დ)</w:t>
      </w:r>
      <w:r w:rsidR="008C2487" w:rsidRPr="00983595">
        <w:rPr>
          <w:rFonts w:ascii="Sylfaen" w:hAnsi="Sylfaen" w:cs="Sylfaen"/>
          <w:b/>
          <w:lang w:val="ka-GE"/>
        </w:rPr>
        <w:t xml:space="preserve"> </w:t>
      </w:r>
      <w:r w:rsidR="00244BDE" w:rsidRPr="00983595">
        <w:rPr>
          <w:rFonts w:ascii="Sylfaen" w:hAnsi="Sylfaen" w:cs="Sylfaen"/>
          <w:b/>
          <w:lang w:val="ka-GE"/>
        </w:rPr>
        <w:t>მე-14 მუხლის:</w:t>
      </w:r>
    </w:p>
    <w:p w14:paraId="31640A83" w14:textId="1ACDFB1D" w:rsidR="00244BDE" w:rsidRPr="00983595" w:rsidRDefault="00642D7F" w:rsidP="00983595">
      <w:pPr>
        <w:spacing w:after="0" w:line="276" w:lineRule="auto"/>
        <w:jc w:val="both"/>
        <w:rPr>
          <w:rFonts w:ascii="Sylfaen" w:hAnsi="Sylfaen" w:cs="Sylfaen"/>
          <w:b/>
          <w:lang w:val="ka-GE"/>
        </w:rPr>
      </w:pPr>
      <w:r w:rsidRPr="00983595">
        <w:rPr>
          <w:rFonts w:ascii="Sylfaen" w:hAnsi="Sylfaen" w:cs="Sylfaen"/>
          <w:b/>
          <w:lang w:val="ka-GE"/>
        </w:rPr>
        <w:t>დ.</w:t>
      </w:r>
      <w:r w:rsidR="00244BDE" w:rsidRPr="00983595">
        <w:rPr>
          <w:rFonts w:ascii="Sylfaen" w:hAnsi="Sylfaen" w:cs="Sylfaen"/>
          <w:b/>
          <w:lang w:val="ka-GE"/>
        </w:rPr>
        <w:t>ა) მე-2 პუნქტის</w:t>
      </w:r>
      <w:r w:rsidRPr="00983595">
        <w:rPr>
          <w:rFonts w:ascii="Sylfaen" w:hAnsi="Sylfaen" w:cs="Sylfaen"/>
          <w:b/>
          <w:lang w:val="ka-GE"/>
        </w:rPr>
        <w:t xml:space="preserve"> „</w:t>
      </w:r>
      <w:r w:rsidR="00244BDE" w:rsidRPr="00983595">
        <w:rPr>
          <w:rFonts w:ascii="Sylfaen" w:hAnsi="Sylfaen" w:cs="Sylfaen"/>
          <w:b/>
          <w:lang w:val="ka-GE"/>
        </w:rPr>
        <w:t>ვ“ ქვეპუნქტი</w:t>
      </w:r>
      <w:r w:rsidR="00795C02" w:rsidRPr="00983595">
        <w:rPr>
          <w:rFonts w:ascii="Sylfaen" w:hAnsi="Sylfaen" w:cs="Sylfaen"/>
          <w:b/>
          <w:lang w:val="ka-GE"/>
        </w:rPr>
        <w:t xml:space="preserve"> </w:t>
      </w:r>
      <w:r w:rsidR="00244BDE" w:rsidRPr="00983595">
        <w:rPr>
          <w:rFonts w:ascii="Sylfaen" w:hAnsi="Sylfaen" w:cs="Sylfaen"/>
          <w:b/>
          <w:lang w:val="ka-GE"/>
        </w:rPr>
        <w:t>ჩამოყალიბდეს შემდეგი რედაქციით:</w:t>
      </w:r>
    </w:p>
    <w:p w14:paraId="65F41975" w14:textId="4054446C" w:rsidR="00244BDE" w:rsidRPr="00983595" w:rsidRDefault="00244BDE" w:rsidP="00983595">
      <w:pPr>
        <w:spacing w:line="276" w:lineRule="auto"/>
        <w:jc w:val="both"/>
        <w:rPr>
          <w:rFonts w:ascii="Sylfaen" w:hAnsi="Sylfaen" w:cs="Sylfaen"/>
          <w:lang w:val="ka-GE"/>
        </w:rPr>
      </w:pPr>
      <w:r w:rsidRPr="00983595">
        <w:rPr>
          <w:rFonts w:ascii="Sylfaen" w:hAnsi="Sylfaen" w:cs="Sylfaen"/>
          <w:lang w:val="ka-GE"/>
        </w:rPr>
        <w:t>„ვ) საცხოვრებელი სახლებისა და საზოგადოებრივი/საჯარო დაწესებულებების შენობებიდან, ასევე პარკებიდან, სკვერებიდან ან ბაღებიდან 50 მეტრის რადიუსში;“</w:t>
      </w:r>
      <w:r w:rsidR="00777DA1" w:rsidRPr="00983595">
        <w:rPr>
          <w:rFonts w:ascii="Sylfaen" w:hAnsi="Sylfaen" w:cs="Sylfaen"/>
          <w:lang w:val="ka-GE"/>
        </w:rPr>
        <w:t>;</w:t>
      </w:r>
    </w:p>
    <w:p w14:paraId="62B7F209" w14:textId="1264CE8A" w:rsidR="00244BDE" w:rsidRPr="00983595" w:rsidRDefault="00C12A5B" w:rsidP="00983595">
      <w:pPr>
        <w:spacing w:after="0" w:line="276" w:lineRule="auto"/>
        <w:jc w:val="both"/>
        <w:rPr>
          <w:rFonts w:ascii="Sylfaen" w:hAnsi="Sylfaen" w:cs="Sylfaen"/>
          <w:b/>
          <w:lang w:val="ka-GE"/>
        </w:rPr>
      </w:pPr>
      <w:r w:rsidRPr="00983595">
        <w:rPr>
          <w:rFonts w:ascii="Sylfaen" w:hAnsi="Sylfaen" w:cs="Sylfaen"/>
          <w:b/>
          <w:lang w:val="ka-GE"/>
        </w:rPr>
        <w:t>დ.</w:t>
      </w:r>
      <w:r w:rsidR="00244BDE" w:rsidRPr="00983595">
        <w:rPr>
          <w:rFonts w:ascii="Sylfaen" w:hAnsi="Sylfaen" w:cs="Sylfaen"/>
          <w:b/>
          <w:lang w:val="ka-GE"/>
        </w:rPr>
        <w:t>ბ) მე-3 პუნქტი ამოღებული იქნეს</w:t>
      </w:r>
      <w:r w:rsidR="00777DA1" w:rsidRPr="00983595">
        <w:rPr>
          <w:rFonts w:ascii="Sylfaen" w:hAnsi="Sylfaen" w:cs="Sylfaen"/>
          <w:b/>
          <w:lang w:val="ka-GE"/>
        </w:rPr>
        <w:t>;</w:t>
      </w:r>
    </w:p>
    <w:p w14:paraId="45CD2400" w14:textId="77777777" w:rsidR="00CD1EDD" w:rsidRPr="00983595" w:rsidRDefault="00CD1EDD" w:rsidP="00983595">
      <w:pPr>
        <w:spacing w:after="0" w:line="276" w:lineRule="auto"/>
        <w:jc w:val="both"/>
        <w:rPr>
          <w:rFonts w:ascii="Sylfaen" w:hAnsi="Sylfaen" w:cs="Sylfaen"/>
          <w:b/>
          <w:lang w:val="ka-GE"/>
        </w:rPr>
      </w:pPr>
    </w:p>
    <w:p w14:paraId="69EB00F2" w14:textId="0189CBCA" w:rsidR="00CD1EDD" w:rsidRPr="00983595" w:rsidRDefault="00C12A5B" w:rsidP="00983595">
      <w:pPr>
        <w:spacing w:after="0" w:line="276" w:lineRule="auto"/>
        <w:jc w:val="both"/>
        <w:rPr>
          <w:rFonts w:ascii="Sylfaen" w:hAnsi="Sylfaen" w:cs="Sylfaen"/>
          <w:b/>
          <w:lang w:val="ka-GE"/>
        </w:rPr>
      </w:pPr>
      <w:r w:rsidRPr="00983595">
        <w:rPr>
          <w:rFonts w:ascii="Sylfaen" w:hAnsi="Sylfaen" w:cs="Sylfaen"/>
          <w:b/>
          <w:lang w:val="ka-GE"/>
        </w:rPr>
        <w:t>ე)</w:t>
      </w:r>
      <w:r w:rsidR="008C2487" w:rsidRPr="00983595">
        <w:rPr>
          <w:rFonts w:ascii="Sylfaen" w:hAnsi="Sylfaen" w:cs="Sylfaen"/>
          <w:b/>
          <w:lang w:val="ka-GE"/>
        </w:rPr>
        <w:t xml:space="preserve"> </w:t>
      </w:r>
      <w:r w:rsidR="00CD1EDD" w:rsidRPr="00983595">
        <w:rPr>
          <w:rFonts w:ascii="Sylfaen" w:hAnsi="Sylfaen" w:cs="Sylfaen"/>
          <w:b/>
          <w:lang w:val="ka-GE"/>
        </w:rPr>
        <w:t>მე-15 მუხლის მე-3 პუნქტი ჩამოყალიბდეს შემდეგი რედაქციით:</w:t>
      </w:r>
    </w:p>
    <w:p w14:paraId="779021CC" w14:textId="7BD1B73A" w:rsidR="00CD1EDD" w:rsidRPr="00983595" w:rsidRDefault="00CD1EDD" w:rsidP="00983595">
      <w:pPr>
        <w:spacing w:line="276" w:lineRule="auto"/>
        <w:jc w:val="both"/>
        <w:rPr>
          <w:rFonts w:ascii="Sylfaen" w:hAnsi="Sylfaen" w:cs="Sylfaen"/>
          <w:lang w:val="ka-GE"/>
        </w:rPr>
      </w:pPr>
      <w:r w:rsidRPr="00983595">
        <w:rPr>
          <w:rFonts w:ascii="Sylfaen" w:hAnsi="Sylfaen" w:cs="Sylfaen"/>
          <w:lang w:val="ka-GE"/>
        </w:rPr>
        <w:t>„3. სახერხი საამქროს მიმდებარე ტერიტორიის დაბინძურების თავიდან აცილების მიზნით, სავალდებულოა მრგვალი ხე-ტყის (მორის) გადამუშავების შედეგად წარმოქმნილი ნარჩენების შენახვა სახერხი საამქროს ტერიტორიაზე სპეციალურად გამოყოფილ ადგილას – ბუნკერში, ხოლო ნაგვერდულების,  ასევე ფანერის (შპონის) წარმოების მიზნით წინასწარი დამუშავების შედეგად მიღებული 30 სანტიმეტრიდან 1 მეტრამდე სიგრძის დარჩენილი კოტრების (მორის ჩამონაჭრების) განთავსება – სპეციალურად გამოყოფილ ადგილზე.“</w:t>
      </w:r>
      <w:r w:rsidR="00777DA1" w:rsidRPr="00983595">
        <w:rPr>
          <w:rFonts w:ascii="Sylfaen" w:hAnsi="Sylfaen" w:cs="Sylfaen"/>
          <w:lang w:val="ka-GE"/>
        </w:rPr>
        <w:t>;</w:t>
      </w:r>
    </w:p>
    <w:p w14:paraId="56CCBC81" w14:textId="39CA825C" w:rsidR="00A360BF" w:rsidRPr="00983595" w:rsidRDefault="000B7E59" w:rsidP="00983595">
      <w:pPr>
        <w:spacing w:after="0" w:line="276" w:lineRule="auto"/>
        <w:jc w:val="both"/>
        <w:rPr>
          <w:rFonts w:ascii="Sylfaen" w:hAnsi="Sylfaen" w:cs="Sylfaen"/>
          <w:b/>
          <w:lang w:val="ka-GE"/>
        </w:rPr>
      </w:pPr>
      <w:r w:rsidRPr="00983595">
        <w:rPr>
          <w:rFonts w:ascii="Sylfaen" w:hAnsi="Sylfaen" w:cs="Sylfaen"/>
          <w:b/>
          <w:lang w:val="ka-GE"/>
        </w:rPr>
        <w:t>ვ)</w:t>
      </w:r>
      <w:r w:rsidR="00E458F2" w:rsidRPr="00983595">
        <w:rPr>
          <w:rFonts w:ascii="Sylfaen" w:hAnsi="Sylfaen" w:cs="Sylfaen"/>
          <w:b/>
          <w:lang w:val="ka-GE"/>
        </w:rPr>
        <w:t xml:space="preserve"> მე-16 მუხლის მე-7 პუნქტის</w:t>
      </w:r>
      <w:r w:rsidRPr="00983595">
        <w:rPr>
          <w:rFonts w:ascii="Sylfaen" w:hAnsi="Sylfaen" w:cs="Sylfaen"/>
          <w:b/>
          <w:lang w:val="ka-GE"/>
        </w:rPr>
        <w:t xml:space="preserve"> „</w:t>
      </w:r>
      <w:r w:rsidR="00E458F2" w:rsidRPr="00983595">
        <w:rPr>
          <w:rFonts w:ascii="Sylfaen" w:hAnsi="Sylfaen" w:cs="Sylfaen"/>
          <w:b/>
          <w:lang w:val="ka-GE"/>
        </w:rPr>
        <w:t>დ“ ქვეპუნქტი ჩამოყალიბდეს შემდეგი რედაქციით:</w:t>
      </w:r>
    </w:p>
    <w:p w14:paraId="07688366" w14:textId="4E54ADD9" w:rsidR="00E458F2" w:rsidRPr="00983595" w:rsidRDefault="00E458F2" w:rsidP="00983595">
      <w:pPr>
        <w:spacing w:line="276" w:lineRule="auto"/>
        <w:jc w:val="both"/>
        <w:rPr>
          <w:rFonts w:ascii="Sylfaen" w:hAnsi="Sylfaen" w:cs="Sylfaen"/>
          <w:lang w:val="ka-GE"/>
        </w:rPr>
      </w:pPr>
      <w:r w:rsidRPr="00983595">
        <w:rPr>
          <w:rFonts w:ascii="Sylfaen" w:hAnsi="Sylfaen" w:cs="Sylfaen"/>
          <w:lang w:val="ka-GE"/>
        </w:rPr>
        <w:lastRenderedPageBreak/>
        <w:t>„დ) სახერხი დანადგარის სიმძლავრე, რაოდენობა, თერმული დამუშავების</w:t>
      </w:r>
      <w:r w:rsidR="00DC3E8F" w:rsidRPr="00983595">
        <w:rPr>
          <w:rFonts w:ascii="Sylfaen" w:hAnsi="Sylfaen" w:cs="Sylfaen"/>
          <w:lang w:val="ka-GE"/>
        </w:rPr>
        <w:t>,</w:t>
      </w:r>
      <w:r w:rsidRPr="00983595">
        <w:rPr>
          <w:rFonts w:ascii="Sylfaen" w:hAnsi="Sylfaen" w:cs="Sylfaen"/>
          <w:lang w:val="ka-GE"/>
        </w:rPr>
        <w:t xml:space="preserve"> ფანერის</w:t>
      </w:r>
      <w:r w:rsidR="005E2595" w:rsidRPr="00983595">
        <w:rPr>
          <w:rFonts w:ascii="Sylfaen" w:hAnsi="Sylfaen" w:cs="Sylfaen"/>
          <w:lang w:val="ka-GE"/>
        </w:rPr>
        <w:t xml:space="preserve"> (შპონის)</w:t>
      </w:r>
      <w:r w:rsidRPr="00983595">
        <w:rPr>
          <w:rFonts w:ascii="Sylfaen" w:hAnsi="Sylfaen" w:cs="Sylfaen"/>
          <w:lang w:val="ka-GE"/>
        </w:rPr>
        <w:t xml:space="preserve"> წარმოების დანადგარის (მისი არსებობის შემთხვევაში</w:t>
      </w:r>
      <w:r w:rsidR="000B7E59" w:rsidRPr="00983595">
        <w:rPr>
          <w:rFonts w:ascii="Sylfaen" w:hAnsi="Sylfaen" w:cs="Sylfaen"/>
          <w:lang w:val="ka-GE"/>
        </w:rPr>
        <w:t xml:space="preserve">) </w:t>
      </w:r>
      <w:r w:rsidRPr="00983595">
        <w:rPr>
          <w:rFonts w:ascii="Sylfaen" w:hAnsi="Sylfaen" w:cs="Sylfaen"/>
          <w:lang w:val="ka-GE"/>
        </w:rPr>
        <w:t>მონაცემები;“</w:t>
      </w:r>
      <w:r w:rsidR="00BB4B50" w:rsidRPr="00983595">
        <w:rPr>
          <w:rFonts w:ascii="Sylfaen" w:hAnsi="Sylfaen" w:cs="Sylfaen"/>
          <w:lang w:val="ka-GE"/>
        </w:rPr>
        <w:t>;</w:t>
      </w:r>
    </w:p>
    <w:p w14:paraId="11849E6C" w14:textId="6EF1C31E" w:rsidR="008C2487" w:rsidRPr="00983595" w:rsidRDefault="000B7E59" w:rsidP="00983595">
      <w:pPr>
        <w:spacing w:after="0" w:line="276" w:lineRule="auto"/>
        <w:jc w:val="both"/>
        <w:rPr>
          <w:rFonts w:ascii="Sylfaen" w:hAnsi="Sylfaen" w:cs="Sylfaen"/>
          <w:b/>
          <w:lang w:val="ka-GE"/>
        </w:rPr>
      </w:pPr>
      <w:r w:rsidRPr="00983595">
        <w:rPr>
          <w:rFonts w:ascii="Sylfaen" w:hAnsi="Sylfaen" w:cs="Sylfaen"/>
          <w:b/>
          <w:lang w:val="ka-GE"/>
        </w:rPr>
        <w:t xml:space="preserve">ზ) </w:t>
      </w:r>
      <w:r w:rsidR="008C2487" w:rsidRPr="00983595">
        <w:rPr>
          <w:rFonts w:ascii="Sylfaen" w:hAnsi="Sylfaen" w:cs="Sylfaen"/>
          <w:b/>
          <w:lang w:val="ka-GE"/>
        </w:rPr>
        <w:t>მე-17 მუხლის მე-3 პუნქტი ჩამოყალიბდეს შემდეგი რედაქციით:</w:t>
      </w:r>
    </w:p>
    <w:p w14:paraId="655A657C" w14:textId="32BF17D9" w:rsidR="008C2487" w:rsidRPr="00983595" w:rsidRDefault="008C2487" w:rsidP="00983595">
      <w:pPr>
        <w:spacing w:line="276" w:lineRule="auto"/>
        <w:jc w:val="both"/>
        <w:rPr>
          <w:rFonts w:ascii="Sylfaen" w:hAnsi="Sylfaen"/>
          <w:lang w:val="ka-GE"/>
        </w:rPr>
      </w:pPr>
      <w:r w:rsidRPr="00983595">
        <w:rPr>
          <w:rFonts w:ascii="Sylfaen" w:hAnsi="Sylfaen" w:cs="Sylfaen"/>
          <w:lang w:val="ka-GE"/>
        </w:rPr>
        <w:t>„3. სახერხი საამქროს მფლობელი ვალდებულია, განახორციელოს მრგვალი ხე-ტყის (მორის), ხე-მცენარის მიღების, წინასწარი დამუშავების (ფანერ</w:t>
      </w:r>
      <w:r w:rsidR="00991BEC" w:rsidRPr="00983595">
        <w:rPr>
          <w:rFonts w:ascii="Sylfaen" w:hAnsi="Sylfaen" w:cs="Sylfaen"/>
          <w:lang w:val="ka-GE"/>
        </w:rPr>
        <w:t>ი</w:t>
      </w:r>
      <w:r w:rsidRPr="00983595">
        <w:rPr>
          <w:rFonts w:ascii="Sylfaen" w:hAnsi="Sylfaen" w:cs="Sylfaen"/>
          <w:lang w:val="ka-GE"/>
        </w:rPr>
        <w:t>ს (შპონის) წარმოების შემთხვევაში), გადამუშავების, გადამუშავების შედეგად მიღებული პირველადი გადამუშავების  პროდუქტის აღრიცხვის, მრგვალი ხე-ტყის (მორის), ხე-მცენარის ან/და პირველადი გადამუშავების პროდუქტის, ასევე გადამუშავების შედეგად წარმოქმნილი ნარჩენების სახერხი საამქროდან გატანის პროცესების ასახვა ელექტრონულ ჟურნალში, რომელიც განთავსებულია ვებპორტალზე –</w:t>
      </w:r>
      <w:r w:rsidRPr="00983595">
        <w:rPr>
          <w:rFonts w:ascii="Sylfaen" w:eastAsia="Times New Roman" w:hAnsi="Sylfaen" w:cs="Sylfaen"/>
          <w:noProof/>
          <w:lang w:val="ka-GE" w:eastAsia="x-none"/>
        </w:rPr>
        <w:t xml:space="preserve">  </w:t>
      </w:r>
      <w:hyperlink r:id="rId10" w:history="1">
        <w:r w:rsidRPr="00983595">
          <w:rPr>
            <w:rStyle w:val="Hyperlink"/>
            <w:rFonts w:ascii="Sylfaen" w:hAnsi="Sylfaen" w:cs="Sylfaen"/>
            <w:noProof/>
            <w:lang w:val="ka-GE" w:eastAsia="x-none"/>
          </w:rPr>
          <w:t>https://emoe.gov.ge</w:t>
        </w:r>
      </w:hyperlink>
      <w:r w:rsidRPr="00983595">
        <w:rPr>
          <w:rFonts w:ascii="Sylfaen" w:hAnsi="Sylfaen" w:cs="Sylfaen"/>
          <w:noProof/>
          <w:lang w:val="ka-GE" w:eastAsia="x-none"/>
        </w:rPr>
        <w:t>.</w:t>
      </w:r>
      <w:r w:rsidR="0026229E" w:rsidRPr="00983595">
        <w:rPr>
          <w:rFonts w:ascii="Sylfaen" w:hAnsi="Sylfaen" w:cs="Sylfaen"/>
          <w:noProof/>
          <w:lang w:val="ka-GE" w:eastAsia="x-none"/>
        </w:rPr>
        <w:t>“</w:t>
      </w:r>
      <w:r w:rsidR="00BB4B50" w:rsidRPr="00983595">
        <w:rPr>
          <w:rFonts w:ascii="Sylfaen" w:hAnsi="Sylfaen" w:cs="Sylfaen"/>
          <w:noProof/>
          <w:lang w:val="ka-GE" w:eastAsia="x-none"/>
        </w:rPr>
        <w:t>;</w:t>
      </w:r>
    </w:p>
    <w:p w14:paraId="56C90799" w14:textId="7F1810CA" w:rsidR="008C2487" w:rsidRPr="00983595" w:rsidRDefault="001B6BDD" w:rsidP="00983595">
      <w:pPr>
        <w:spacing w:after="0" w:line="276" w:lineRule="auto"/>
        <w:jc w:val="both"/>
        <w:rPr>
          <w:rFonts w:ascii="Sylfaen" w:hAnsi="Sylfaen" w:cs="Sylfaen"/>
          <w:b/>
          <w:lang w:val="ka-GE"/>
        </w:rPr>
      </w:pPr>
      <w:r w:rsidRPr="00983595">
        <w:rPr>
          <w:rFonts w:ascii="Sylfaen" w:hAnsi="Sylfaen"/>
          <w:b/>
          <w:lang w:val="ka-GE"/>
        </w:rPr>
        <w:t>თ)</w:t>
      </w:r>
      <w:r w:rsidRPr="00983595">
        <w:rPr>
          <w:rFonts w:ascii="Sylfaen" w:hAnsi="Sylfaen"/>
          <w:lang w:val="ka-GE"/>
        </w:rPr>
        <w:t xml:space="preserve"> </w:t>
      </w:r>
      <w:r w:rsidR="00DD260C" w:rsidRPr="00983595">
        <w:rPr>
          <w:rFonts w:ascii="Sylfaen" w:hAnsi="Sylfaen" w:cs="Sylfaen"/>
          <w:b/>
          <w:lang w:val="ka-GE"/>
        </w:rPr>
        <w:t>მე-17 მუხლს დაემატოს შემდეგი შინაარსის 7</w:t>
      </w:r>
      <w:r w:rsidR="00DD260C" w:rsidRPr="00983595">
        <w:rPr>
          <w:rFonts w:ascii="Sylfaen" w:hAnsi="Sylfaen" w:cs="Sylfaen"/>
          <w:b/>
          <w:vertAlign w:val="superscript"/>
          <w:lang w:val="ka-GE"/>
        </w:rPr>
        <w:t>8</w:t>
      </w:r>
      <w:r w:rsidR="00DD260C" w:rsidRPr="00983595">
        <w:rPr>
          <w:rFonts w:ascii="Sylfaen" w:hAnsi="Sylfaen" w:cs="Sylfaen"/>
          <w:b/>
          <w:lang w:val="ka-GE"/>
        </w:rPr>
        <w:t xml:space="preserve"> – 7</w:t>
      </w:r>
      <w:r w:rsidR="00DD260C" w:rsidRPr="00983595">
        <w:rPr>
          <w:rFonts w:ascii="Sylfaen" w:hAnsi="Sylfaen" w:cs="Sylfaen"/>
          <w:b/>
          <w:vertAlign w:val="superscript"/>
          <w:lang w:val="ka-GE"/>
        </w:rPr>
        <w:t>10</w:t>
      </w:r>
      <w:r w:rsidR="00DD260C" w:rsidRPr="00983595">
        <w:rPr>
          <w:rFonts w:ascii="Sylfaen" w:hAnsi="Sylfaen" w:cs="Sylfaen"/>
          <w:b/>
          <w:lang w:val="ka-GE"/>
        </w:rPr>
        <w:t xml:space="preserve"> პუნქტები:</w:t>
      </w:r>
    </w:p>
    <w:p w14:paraId="11418674" w14:textId="77BDAE27" w:rsidR="00DD260C" w:rsidRPr="00983595" w:rsidRDefault="00DD260C" w:rsidP="00983595">
      <w:pPr>
        <w:spacing w:line="276" w:lineRule="auto"/>
        <w:jc w:val="both"/>
        <w:rPr>
          <w:rFonts w:ascii="Sylfaen" w:hAnsi="Sylfaen" w:cs="Sylfaen"/>
          <w:lang w:val="ka-GE"/>
        </w:rPr>
      </w:pPr>
      <w:r w:rsidRPr="00983595">
        <w:rPr>
          <w:rFonts w:ascii="Sylfaen" w:hAnsi="Sylfaen" w:cs="Sylfaen"/>
          <w:lang w:val="ka-GE"/>
        </w:rPr>
        <w:t>„7</w:t>
      </w:r>
      <w:r w:rsidRPr="00983595">
        <w:rPr>
          <w:rFonts w:ascii="Sylfaen" w:hAnsi="Sylfaen" w:cs="Sylfaen"/>
          <w:vertAlign w:val="superscript"/>
          <w:lang w:val="ka-GE"/>
        </w:rPr>
        <w:t>8</w:t>
      </w:r>
      <w:r w:rsidRPr="00983595">
        <w:rPr>
          <w:rFonts w:ascii="Sylfaen" w:hAnsi="Sylfaen" w:cs="Sylfaen"/>
          <w:lang w:val="ka-GE"/>
        </w:rPr>
        <w:t>. ფანერის (შპონის) წარმოების მიზნით, მრგვალი ხე-ტყის (მორის) წინასწარ დამუშავებისას სავალდებულოა ხე-ტყის (მორის) სპეციალური ფირნიშიდან საკონტროლო ფირნიშის ამოღებისთანავე, განხორციელდეს წინასწარი დამუშავების დაწყების რეგისტრაცია ელექტრონულ ჟურნალში. აღნიშნულ შემთხვევაში ელექტრონულ ჟურნალში აისახება  მრგვალი ხე-ტყის (მორის) წინასწარი დამუშავების შედეგად მისაღები მორების რაოდენობა. ასევე სავალდებულოა წინასწარი დამუშავების შედეგად მიღებული მორის (მორების) ერთ-ერთ გადანაჭრელზე საღებავით დაუყოვნებლივ გაკეთდეს წარწერა შემდეგი ფორმატით - წინასწარ დასამუშავებელი მორის შესაბამისი ფირნიშის ნომერი, წილადის აღმნიშვნელი ნიშანი და დამუშავების შედეგად მიღებული მორის რიგითი ნომერი (მაგ</w:t>
      </w:r>
      <w:r w:rsidR="001B6BDD" w:rsidRPr="00983595">
        <w:rPr>
          <w:rFonts w:ascii="Sylfaen" w:hAnsi="Sylfaen" w:cs="Sylfaen"/>
          <w:lang w:val="ka-GE"/>
        </w:rPr>
        <w:t>ალითად,</w:t>
      </w:r>
      <w:r w:rsidRPr="00983595">
        <w:rPr>
          <w:rFonts w:ascii="Sylfaen" w:hAnsi="Sylfaen" w:cs="Sylfaen"/>
          <w:lang w:val="ka-GE"/>
        </w:rPr>
        <w:t xml:space="preserve"> 0000056615/1 და ა.შ.) </w:t>
      </w:r>
      <w:r w:rsidR="001B6BDD" w:rsidRPr="00983595">
        <w:rPr>
          <w:rFonts w:ascii="Sylfaen" w:hAnsi="Sylfaen" w:cs="Sylfaen"/>
          <w:lang w:val="ka-GE"/>
        </w:rPr>
        <w:t xml:space="preserve">- </w:t>
      </w:r>
      <w:r w:rsidRPr="00983595">
        <w:rPr>
          <w:rFonts w:ascii="Sylfaen" w:hAnsi="Sylfaen" w:cs="Sylfaen"/>
          <w:lang w:val="ka-GE"/>
        </w:rPr>
        <w:t>და მიმდინარე დღის 24:00 საათამდე ელექტრონულ ჟურნალში ასახოს მისი მონაცემები</w:t>
      </w:r>
      <w:r w:rsidR="001B6BDD" w:rsidRPr="00983595">
        <w:rPr>
          <w:rFonts w:ascii="Sylfaen" w:hAnsi="Sylfaen" w:cs="Sylfaen"/>
          <w:lang w:val="ka-GE"/>
        </w:rPr>
        <w:t>:</w:t>
      </w:r>
      <w:r w:rsidRPr="00983595">
        <w:rPr>
          <w:rFonts w:ascii="Sylfaen" w:hAnsi="Sylfaen" w:cs="Sylfaen"/>
          <w:lang w:val="ka-GE"/>
        </w:rPr>
        <w:t xml:space="preserve"> წვრილი და მსხვილი თავის დიამეტრები (სმ), სიგრძე (მ), ასევე წინასწარი დამუშავების შედეგად მიღებული 30 სანტიმეტრიდან 1 მეტრამდე სიგრძის დარჩენილი კოტრების (მორის ჩამონაჭრების) რაოდენობა. აღნიშნული მონაცემების შეტანისა და შენახვის შემდგომ</w:t>
      </w:r>
      <w:r w:rsidR="001B6BDD" w:rsidRPr="00983595">
        <w:rPr>
          <w:rFonts w:ascii="Sylfaen" w:hAnsi="Sylfaen" w:cs="Sylfaen"/>
          <w:lang w:val="ka-GE"/>
        </w:rPr>
        <w:t xml:space="preserve"> </w:t>
      </w:r>
      <w:r w:rsidRPr="00983595">
        <w:rPr>
          <w:rFonts w:ascii="Sylfaen" w:hAnsi="Sylfaen" w:cs="Sylfaen"/>
          <w:lang w:val="ka-GE"/>
        </w:rPr>
        <w:t>მრგვალი ხე-ტყის (მორის) წინასწარი დამუშავების რეგისტრაცია ითვლება დასრულებულად. ელექტრონულ ჟურნალში დაფიქსირებამდე, სავალდებულოა მიმდინარე დღის განმავლობაში წინასწარ დამუშავებული მორებიდან მრგვალი ხე-ტყის (მორის</w:t>
      </w:r>
      <w:r w:rsidR="001B6BDD" w:rsidRPr="00983595">
        <w:rPr>
          <w:rFonts w:ascii="Sylfaen" w:hAnsi="Sylfaen" w:cs="Sylfaen"/>
          <w:lang w:val="ka-GE"/>
        </w:rPr>
        <w:t>)</w:t>
      </w:r>
      <w:r w:rsidRPr="00983595">
        <w:rPr>
          <w:rFonts w:ascii="Sylfaen" w:hAnsi="Sylfaen" w:cs="Sylfaen"/>
          <w:lang w:val="ka-GE"/>
        </w:rPr>
        <w:t xml:space="preserve"> საკონტროლო ფირნიშები ინახებოდეს გადამუშავების ადგილზე და მოთხოვნისთანავე წარედგინოს დეპარტამენტის უფლებამოსილ პირს.</w:t>
      </w:r>
    </w:p>
    <w:p w14:paraId="4318A714" w14:textId="23630706" w:rsidR="00DD260C" w:rsidRPr="00983595" w:rsidRDefault="00DD260C" w:rsidP="00983595">
      <w:pPr>
        <w:spacing w:line="276" w:lineRule="auto"/>
        <w:jc w:val="both"/>
        <w:rPr>
          <w:rFonts w:ascii="Sylfaen" w:hAnsi="Sylfaen" w:cs="Sylfaen"/>
          <w:lang w:val="ka-GE"/>
        </w:rPr>
      </w:pPr>
      <w:r w:rsidRPr="00983595">
        <w:rPr>
          <w:rFonts w:ascii="Sylfaen" w:hAnsi="Sylfaen" w:cs="Sylfaen"/>
          <w:lang w:val="ka-GE"/>
        </w:rPr>
        <w:t>7</w:t>
      </w:r>
      <w:r w:rsidRPr="00983595">
        <w:rPr>
          <w:rFonts w:ascii="Sylfaen" w:hAnsi="Sylfaen" w:cs="Sylfaen"/>
          <w:vertAlign w:val="superscript"/>
          <w:lang w:val="ka-GE"/>
        </w:rPr>
        <w:t>9</w:t>
      </w:r>
      <w:r w:rsidRPr="00983595">
        <w:rPr>
          <w:rFonts w:ascii="Sylfaen" w:hAnsi="Sylfaen" w:cs="Sylfaen"/>
          <w:lang w:val="ka-GE"/>
        </w:rPr>
        <w:t>. აკრძალულია წინასწარი დამუშავების შედეგად მიღებული მორის სახერხი საამქროდან გატანა.</w:t>
      </w:r>
    </w:p>
    <w:p w14:paraId="54D4FBF2" w14:textId="49925CE8" w:rsidR="00DD260C" w:rsidRPr="00983595" w:rsidRDefault="00DD260C" w:rsidP="00983595">
      <w:pPr>
        <w:spacing w:line="276" w:lineRule="auto"/>
        <w:jc w:val="both"/>
        <w:rPr>
          <w:rFonts w:ascii="Sylfaen" w:hAnsi="Sylfaen" w:cs="Sylfaen"/>
          <w:lang w:val="ka-GE"/>
        </w:rPr>
      </w:pPr>
      <w:r w:rsidRPr="00983595">
        <w:rPr>
          <w:rFonts w:ascii="Sylfaen" w:hAnsi="Sylfaen" w:cs="Sylfaen"/>
          <w:lang w:val="ka-GE"/>
        </w:rPr>
        <w:t>7</w:t>
      </w:r>
      <w:r w:rsidRPr="00983595">
        <w:rPr>
          <w:rFonts w:ascii="Sylfaen" w:hAnsi="Sylfaen" w:cs="Sylfaen"/>
          <w:vertAlign w:val="superscript"/>
          <w:lang w:val="ka-GE"/>
        </w:rPr>
        <w:t>10</w:t>
      </w:r>
      <w:r w:rsidRPr="00983595">
        <w:rPr>
          <w:rFonts w:ascii="Sylfaen" w:hAnsi="Sylfaen" w:cs="Sylfaen"/>
          <w:lang w:val="ka-GE"/>
        </w:rPr>
        <w:t xml:space="preserve">. წინასწარი დამუშავების შედეგად მიღებული 30 სანტიმეტრიდან 1 მეტრამდე სიგრძის დარჩენილი კოტრების (მორის ჩამონაჭრების) სახერხი საამქროდან გატანა </w:t>
      </w:r>
      <w:r w:rsidR="001B6BDD" w:rsidRPr="00983595">
        <w:rPr>
          <w:rFonts w:ascii="Sylfaen" w:hAnsi="Sylfaen" w:cs="Sylfaen"/>
          <w:lang w:val="ka-GE"/>
        </w:rPr>
        <w:t>დასაშვებია</w:t>
      </w:r>
      <w:r w:rsidR="00BB4B50" w:rsidRPr="00983595">
        <w:rPr>
          <w:rFonts w:ascii="Sylfaen" w:hAnsi="Sylfaen" w:cs="Sylfaen"/>
          <w:lang w:val="ka-GE"/>
        </w:rPr>
        <w:t xml:space="preserve"> </w:t>
      </w:r>
      <w:r w:rsidRPr="00983595">
        <w:rPr>
          <w:rFonts w:ascii="Sylfaen" w:hAnsi="Sylfaen" w:cs="Sylfaen"/>
          <w:lang w:val="ka-GE"/>
        </w:rPr>
        <w:t xml:space="preserve"> მხოლოდ მათი დაპობის/დაჩეხვის შემდგომ.“</w:t>
      </w:r>
      <w:r w:rsidR="00BB4B50" w:rsidRPr="00983595">
        <w:rPr>
          <w:rFonts w:ascii="Sylfaen" w:hAnsi="Sylfaen" w:cs="Sylfaen"/>
          <w:lang w:val="ka-GE"/>
        </w:rPr>
        <w:t>;</w:t>
      </w:r>
      <w:r w:rsidRPr="00983595">
        <w:rPr>
          <w:rFonts w:ascii="Sylfaen" w:hAnsi="Sylfaen" w:cs="Sylfaen"/>
          <w:lang w:val="ka-GE"/>
        </w:rPr>
        <w:t xml:space="preserve"> </w:t>
      </w:r>
    </w:p>
    <w:p w14:paraId="2C0498A3" w14:textId="1521E7BA" w:rsidR="00A360BF" w:rsidRPr="00983595" w:rsidRDefault="00C360BB" w:rsidP="00983595">
      <w:pPr>
        <w:spacing w:after="0" w:line="276" w:lineRule="auto"/>
        <w:jc w:val="both"/>
        <w:rPr>
          <w:rFonts w:ascii="Sylfaen" w:hAnsi="Sylfaen" w:cs="Sylfaen"/>
          <w:b/>
          <w:lang w:val="ka-GE"/>
        </w:rPr>
      </w:pPr>
      <w:r w:rsidRPr="00983595">
        <w:rPr>
          <w:rFonts w:ascii="Sylfaen" w:hAnsi="Sylfaen" w:cs="Sylfaen"/>
          <w:b/>
          <w:lang w:val="ka-GE"/>
        </w:rPr>
        <w:t xml:space="preserve">ი) </w:t>
      </w:r>
      <w:r w:rsidR="00244BDE" w:rsidRPr="00983595">
        <w:rPr>
          <w:rFonts w:ascii="Sylfaen" w:hAnsi="Sylfaen" w:cs="Sylfaen"/>
          <w:b/>
          <w:lang w:val="ka-GE"/>
        </w:rPr>
        <w:t>მე-18 მუხლის მე-2 პუნქტი ჩამოყალიბდეს შემდეგი რედაქციით:</w:t>
      </w:r>
    </w:p>
    <w:p w14:paraId="47607E74" w14:textId="48A5CF2B" w:rsidR="00244BDE" w:rsidRPr="00983595" w:rsidRDefault="00244BDE" w:rsidP="00983595">
      <w:pPr>
        <w:spacing w:line="276" w:lineRule="auto"/>
        <w:jc w:val="both"/>
        <w:rPr>
          <w:rFonts w:ascii="Sylfaen" w:hAnsi="Sylfaen"/>
          <w:lang w:val="ka-GE"/>
        </w:rPr>
      </w:pPr>
      <w:r w:rsidRPr="00983595">
        <w:rPr>
          <w:rFonts w:ascii="Sylfaen" w:hAnsi="Sylfaen" w:cs="Sylfaen"/>
          <w:lang w:val="ka-GE"/>
        </w:rPr>
        <w:t>„2. ელექტრონული ჟურნალის მწარმოებელი პირი უფლებამოსილია, ცხელ ხაზზე (153) სატელეფონო შეტყობინების ან ელექტრონულ ფოსტაზე -</w:t>
      </w:r>
      <w:r w:rsidRPr="00983595">
        <w:rPr>
          <w:rFonts w:ascii="Sylfaen" w:hAnsi="Sylfaen"/>
          <w:lang w:val="ka-GE"/>
        </w:rPr>
        <w:t xml:space="preserve"> </w:t>
      </w:r>
      <w:hyperlink r:id="rId11" w:history="1">
        <w:r w:rsidRPr="00983595">
          <w:rPr>
            <w:rStyle w:val="Hyperlink"/>
            <w:rFonts w:ascii="Sylfaen" w:eastAsia="Times New Roman" w:hAnsi="Sylfaen" w:cstheme="minorHAnsi"/>
            <w:noProof/>
            <w:lang w:val="ka-GE" w:eastAsia="x-none"/>
          </w:rPr>
          <w:t>help@des.gov.ge</w:t>
        </w:r>
      </w:hyperlink>
      <w:r w:rsidRPr="00983595">
        <w:rPr>
          <w:rFonts w:ascii="Sylfaen" w:hAnsi="Sylfaen"/>
          <w:lang w:val="ka-GE"/>
        </w:rPr>
        <w:t xml:space="preserve"> </w:t>
      </w:r>
      <w:r w:rsidRPr="00983595">
        <w:rPr>
          <w:rFonts w:ascii="Sylfaen" w:hAnsi="Sylfaen" w:cs="Sylfaen"/>
          <w:lang w:val="ka-GE"/>
        </w:rPr>
        <w:t xml:space="preserve">შეატყობინოს </w:t>
      </w:r>
      <w:r w:rsidRPr="00983595">
        <w:rPr>
          <w:rFonts w:ascii="Sylfaen" w:hAnsi="Sylfaen" w:cs="Sylfaen"/>
          <w:lang w:val="ka-GE"/>
        </w:rPr>
        <w:lastRenderedPageBreak/>
        <w:t>დეპარტამენტს ელექტრონული ჟურნალის წარმოებისას დაშვებული შეცდომის თაობაზე. ამასთან, შეტყობინებაში უნდა მიეთითოს სახერხი საამქროს დასახელება ან რეგისტრაციის ნომერი და სხვა საიდენტიფიკაციო მონაცემები, შეცდომის არსი და სწორი მონაცემი. აღნიშნულ შემთხვევაში, სახერხი საამქროს მფლობელს პასუხისმგებლობა არ დაეკისრება, თუ მის მიერ განხორციელდა შეტყობინება მრგვალი ხე-ტყის (მორის) მიღების ელექტრონული რეგისტრაციიდან 12 საათის განმავლობაში და შეცდომა დაშვებულია რეგისტრირებული მრგვალი ხე-ტყის (მორის) მონაცემების (ფირნიშის ნომერი, სახეობა (ჯიში), მორის წვრილი და მსხვილი თავის დიამეტრები</w:t>
      </w:r>
      <w:r w:rsidR="00C360BB" w:rsidRPr="00983595">
        <w:rPr>
          <w:rFonts w:ascii="Sylfaen" w:hAnsi="Sylfaen" w:cs="Sylfaen"/>
          <w:lang w:val="ka-GE"/>
        </w:rPr>
        <w:t>ს</w:t>
      </w:r>
      <w:r w:rsidRPr="00983595">
        <w:rPr>
          <w:rFonts w:ascii="Sylfaen" w:hAnsi="Sylfaen" w:cs="Sylfaen"/>
          <w:lang w:val="ka-GE"/>
        </w:rPr>
        <w:t xml:space="preserve"> სიგრძე) აღრიცხვისას.“</w:t>
      </w:r>
      <w:r w:rsidR="00BB4B50" w:rsidRPr="00983595">
        <w:rPr>
          <w:rFonts w:ascii="Sylfaen" w:hAnsi="Sylfaen" w:cs="Sylfaen"/>
          <w:lang w:val="ka-GE"/>
        </w:rPr>
        <w:t>;</w:t>
      </w:r>
    </w:p>
    <w:p w14:paraId="3DA455BE" w14:textId="0F8C5888" w:rsidR="00244BDE" w:rsidRPr="00983595" w:rsidRDefault="00C360BB" w:rsidP="00983595">
      <w:pPr>
        <w:spacing w:after="0" w:line="276" w:lineRule="auto"/>
        <w:jc w:val="both"/>
        <w:rPr>
          <w:rFonts w:ascii="Sylfaen" w:hAnsi="Sylfaen" w:cs="Sylfaen"/>
          <w:b/>
          <w:lang w:val="ka-GE"/>
        </w:rPr>
      </w:pPr>
      <w:r w:rsidRPr="00983595">
        <w:rPr>
          <w:rFonts w:ascii="Sylfaen" w:hAnsi="Sylfaen" w:cs="Sylfaen"/>
          <w:b/>
          <w:lang w:val="ka-GE"/>
        </w:rPr>
        <w:t>კ)</w:t>
      </w:r>
      <w:r w:rsidR="00793562" w:rsidRPr="00983595">
        <w:rPr>
          <w:rFonts w:ascii="Sylfaen" w:hAnsi="Sylfaen" w:cs="Sylfaen"/>
          <w:b/>
          <w:lang w:val="ka-GE"/>
        </w:rPr>
        <w:t xml:space="preserve"> </w:t>
      </w:r>
      <w:r w:rsidR="00C3695B" w:rsidRPr="00983595">
        <w:rPr>
          <w:rFonts w:ascii="Sylfaen" w:hAnsi="Sylfaen" w:cs="Sylfaen"/>
          <w:b/>
          <w:lang w:val="ka-GE"/>
        </w:rPr>
        <w:t>მე-19 მუხლის პირველი პუნქტი ჩამოყალიბდეს შემდეგი რედაქციით:</w:t>
      </w:r>
    </w:p>
    <w:p w14:paraId="2BEBC15C" w14:textId="1C0987AE" w:rsidR="00C3695B" w:rsidRPr="00983595" w:rsidRDefault="00C3695B" w:rsidP="00983595">
      <w:pPr>
        <w:spacing w:after="0" w:line="276" w:lineRule="auto"/>
        <w:jc w:val="both"/>
        <w:rPr>
          <w:rFonts w:ascii="Sylfaen" w:hAnsi="Sylfaen" w:cs="Sylfaen"/>
          <w:lang w:val="ka-GE"/>
        </w:rPr>
      </w:pPr>
      <w:r w:rsidRPr="00983595">
        <w:rPr>
          <w:rFonts w:ascii="Sylfaen" w:hAnsi="Sylfaen" w:cs="Sylfaen"/>
          <w:lang w:val="ka-GE"/>
        </w:rPr>
        <w:t>„1. სახერხი საამქროს მფლობელი ვალდებულია, ყოველთვიური ანგარიშგების მიზნით, ყოველი მომდევნო თვის 10 რიცხვის ჩათვლით, დეპარტამენტს ან მის ტერიტორიულ ორგანოს</w:t>
      </w:r>
      <w:r w:rsidR="00BB4B50" w:rsidRPr="00983595">
        <w:rPr>
          <w:rFonts w:ascii="Sylfaen" w:hAnsi="Sylfaen" w:cs="Sylfaen"/>
          <w:lang w:val="ka-GE"/>
        </w:rPr>
        <w:t>,</w:t>
      </w:r>
      <w:r w:rsidRPr="00983595">
        <w:rPr>
          <w:rFonts w:ascii="Sylfaen" w:hAnsi="Sylfaen" w:cs="Sylfaen"/>
          <w:lang w:val="ka-GE"/>
        </w:rPr>
        <w:t xml:space="preserve"> სახერხი საამქროს ადგილმდებარეობის მიხედვით</w:t>
      </w:r>
      <w:r w:rsidR="00BB4B50" w:rsidRPr="00983595">
        <w:rPr>
          <w:rFonts w:ascii="Sylfaen" w:hAnsi="Sylfaen" w:cs="Sylfaen"/>
          <w:lang w:val="ka-GE"/>
        </w:rPr>
        <w:t>,</w:t>
      </w:r>
      <w:r w:rsidRPr="00983595">
        <w:rPr>
          <w:rFonts w:ascii="Sylfaen" w:hAnsi="Sylfaen" w:cs="Sylfaen"/>
          <w:lang w:val="ka-GE"/>
        </w:rPr>
        <w:t xml:space="preserve"> წარუდგინოს ყოველი თვის პირველი რიცხვიდან მომდევნო თვის პირველ რიცხვამდე საანგარიშო პერიოდში გადამუშავებული ან ფანერის (შპონის) წარმოების მიზნით, მრგვალი ხე-ტყის (მორის) წინასწარ დამუშავებული მრგვალი ხე-ტყის (მორის) საკონტროლო ფირნიშები. სახერხი საამქროს მფლობელი უფლებამოსილია, ასევე განახორციელოს მიმდინარე თვეში გადამუშავებული მორების შესაბამისი ფირნიშების წარმოდგენა.“</w:t>
      </w:r>
      <w:r w:rsidR="00BB4B50" w:rsidRPr="00983595">
        <w:rPr>
          <w:rFonts w:ascii="Sylfaen" w:hAnsi="Sylfaen" w:cs="Sylfaen"/>
          <w:lang w:val="ka-GE"/>
        </w:rPr>
        <w:t>;</w:t>
      </w:r>
    </w:p>
    <w:p w14:paraId="70F47BA7" w14:textId="6AC28AE0" w:rsidR="00BB7F26" w:rsidRPr="00983595" w:rsidRDefault="00A162B0" w:rsidP="00983595">
      <w:pPr>
        <w:spacing w:after="0" w:line="276" w:lineRule="auto"/>
        <w:jc w:val="both"/>
        <w:rPr>
          <w:rFonts w:ascii="Sylfaen" w:hAnsi="Sylfaen" w:cs="Sylfaen"/>
          <w:b/>
          <w:lang w:val="ka-GE"/>
        </w:rPr>
      </w:pPr>
      <w:r w:rsidRPr="00983595">
        <w:rPr>
          <w:rFonts w:ascii="Sylfaen" w:hAnsi="Sylfaen" w:cs="Sylfaen"/>
          <w:b/>
          <w:lang w:val="ka-GE"/>
        </w:rPr>
        <w:t xml:space="preserve">ლ) </w:t>
      </w:r>
      <w:r w:rsidR="00793562" w:rsidRPr="00983595">
        <w:rPr>
          <w:rFonts w:ascii="Sylfaen" w:hAnsi="Sylfaen" w:cs="Sylfaen"/>
          <w:b/>
          <w:lang w:val="ka-GE"/>
        </w:rPr>
        <w:t>21-ე მუხლის</w:t>
      </w:r>
      <w:r w:rsidR="00BB7F26" w:rsidRPr="00983595">
        <w:rPr>
          <w:rFonts w:ascii="Sylfaen" w:hAnsi="Sylfaen" w:cs="Sylfaen"/>
          <w:b/>
          <w:lang w:val="ka-GE"/>
        </w:rPr>
        <w:t>:</w:t>
      </w:r>
    </w:p>
    <w:p w14:paraId="692038D6" w14:textId="4A22EB66" w:rsidR="00BB7F26" w:rsidRPr="00983595" w:rsidRDefault="00BB7F26" w:rsidP="00983595">
      <w:pPr>
        <w:spacing w:after="0" w:line="276" w:lineRule="auto"/>
        <w:jc w:val="both"/>
        <w:rPr>
          <w:rFonts w:ascii="Sylfaen" w:hAnsi="Sylfaen" w:cs="Sylfaen"/>
          <w:b/>
          <w:lang w:val="ka-GE"/>
        </w:rPr>
      </w:pPr>
      <w:r w:rsidRPr="00983595">
        <w:rPr>
          <w:rFonts w:ascii="Sylfaen" w:hAnsi="Sylfaen" w:cs="Sylfaen"/>
          <w:b/>
          <w:lang w:val="ka-GE"/>
        </w:rPr>
        <w:t>მე-8 პუნქტი ჩამოყალიბდეს შემდეგი რედაქციით:</w:t>
      </w:r>
    </w:p>
    <w:p w14:paraId="2D6987D9" w14:textId="34A6D6A2" w:rsidR="00BB7F26" w:rsidRPr="00983595" w:rsidRDefault="00BB7F26" w:rsidP="00983595">
      <w:pPr>
        <w:spacing w:after="0" w:line="276" w:lineRule="auto"/>
        <w:jc w:val="both"/>
        <w:rPr>
          <w:rFonts w:ascii="Sylfaen" w:hAnsi="Sylfaen" w:cs="Sylfaen"/>
          <w:lang w:val="ka-GE"/>
        </w:rPr>
      </w:pPr>
      <w:r w:rsidRPr="00983595">
        <w:rPr>
          <w:rFonts w:ascii="Sylfaen" w:hAnsi="Sylfaen" w:cs="Sylfaen"/>
          <w:lang w:val="ka-GE"/>
        </w:rPr>
        <w:t>„8. იმ შემთხვევაში, თუ ამ მუხლის მე-6 პუნქტით გათვალისწინებული განაცხადის განხილვის პროცესში (განაცხადის განხილვის ვადა არ უნდა აღემატებოდეს 30 კალენდარულ დღეს</w:t>
      </w:r>
      <w:r w:rsidR="00002D1A" w:rsidRPr="00983595">
        <w:rPr>
          <w:rFonts w:ascii="Sylfaen" w:hAnsi="Sylfaen" w:cs="Sylfaen"/>
          <w:lang w:val="ka-GE"/>
        </w:rPr>
        <w:t>, ხოლო დეპარტამენტის მიერ განაცხადის განხილვის დასრულებამდე სახერხი საამქრო უფლებამოსილია</w:t>
      </w:r>
      <w:r w:rsidR="003D7BF8" w:rsidRPr="00983595">
        <w:rPr>
          <w:rFonts w:ascii="Sylfaen" w:hAnsi="Sylfaen" w:cs="Sylfaen"/>
          <w:lang w:val="ka-GE"/>
        </w:rPr>
        <w:t>,</w:t>
      </w:r>
      <w:r w:rsidR="00002D1A" w:rsidRPr="00983595">
        <w:rPr>
          <w:rFonts w:ascii="Sylfaen" w:hAnsi="Sylfaen" w:cs="Sylfaen"/>
          <w:lang w:val="ka-GE"/>
        </w:rPr>
        <w:t xml:space="preserve"> გააგრძელოს ფუნქციონირება</w:t>
      </w:r>
      <w:r w:rsidRPr="00983595">
        <w:rPr>
          <w:rFonts w:ascii="Sylfaen" w:hAnsi="Sylfaen" w:cs="Sylfaen"/>
          <w:lang w:val="ka-GE"/>
        </w:rPr>
        <w:t>) დეპარტამენტი დაადგენს, რომ სახერხი საამქრო ვერ აკმაყოფილებს „მრგვალი ხე-ტყის (მორის) პირველადი გადამუშავების ობიექტის (სახერხი საამქროს) ტექნიკური რეგლამენტის“ მოთხოვნებს, სახერხი საამქროს რეგისტრაცია უქმდება არაუადრეს ამ მუხლის მე-6 პუნქტით გათვალისწინებული ვადის ამოწურვისა.</w:t>
      </w:r>
      <w:r w:rsidR="00002D1A" w:rsidRPr="00983595">
        <w:rPr>
          <w:rFonts w:ascii="Sylfaen" w:hAnsi="Sylfaen" w:cs="Sylfaen"/>
          <w:lang w:val="ka-GE"/>
        </w:rPr>
        <w:t>“</w:t>
      </w:r>
      <w:r w:rsidR="00BB4B50" w:rsidRPr="00983595">
        <w:rPr>
          <w:rFonts w:ascii="Sylfaen" w:hAnsi="Sylfaen" w:cs="Sylfaen"/>
          <w:lang w:val="ka-GE"/>
        </w:rPr>
        <w:t>;</w:t>
      </w:r>
    </w:p>
    <w:p w14:paraId="35FF6FF6" w14:textId="6B8E3C40" w:rsidR="00002D1A" w:rsidRPr="00983595" w:rsidRDefault="00C5175C" w:rsidP="00983595">
      <w:pPr>
        <w:spacing w:after="0" w:line="276" w:lineRule="auto"/>
        <w:jc w:val="both"/>
        <w:rPr>
          <w:rFonts w:ascii="Sylfaen" w:hAnsi="Sylfaen" w:cs="Sylfaen"/>
          <w:b/>
          <w:lang w:val="ka-GE"/>
        </w:rPr>
      </w:pPr>
      <w:r w:rsidRPr="00983595">
        <w:rPr>
          <w:rFonts w:ascii="Sylfaen" w:hAnsi="Sylfaen" w:cs="Sylfaen"/>
          <w:b/>
          <w:lang w:val="ka-GE"/>
        </w:rPr>
        <w:t xml:space="preserve">მ) </w:t>
      </w:r>
      <w:r w:rsidR="006E5AF6" w:rsidRPr="00983595">
        <w:rPr>
          <w:rFonts w:ascii="Sylfaen" w:hAnsi="Sylfaen" w:cs="Sylfaen"/>
          <w:b/>
          <w:lang w:val="ka-GE"/>
        </w:rPr>
        <w:t>21-ე მუხლს დაემატოს შემდეგი შინაარსის მე-9 პუნქტი:</w:t>
      </w:r>
    </w:p>
    <w:p w14:paraId="22818D31" w14:textId="5FD5ADC8" w:rsidR="006E5AF6" w:rsidRPr="00983595" w:rsidRDefault="006E5AF6" w:rsidP="00983595">
      <w:pPr>
        <w:spacing w:after="0" w:line="276" w:lineRule="auto"/>
        <w:jc w:val="both"/>
        <w:rPr>
          <w:rFonts w:ascii="Sylfaen" w:hAnsi="Sylfaen" w:cs="Sylfaen"/>
          <w:lang w:val="ka-GE"/>
        </w:rPr>
      </w:pPr>
      <w:r w:rsidRPr="00983595">
        <w:rPr>
          <w:rFonts w:ascii="Sylfaen" w:hAnsi="Sylfaen" w:cs="Sylfaen"/>
          <w:lang w:val="ka-GE"/>
        </w:rPr>
        <w:t>„9. სახერხი საამქროს მფლობელი მეწარმე სუბიექტი, რომელიც აწარმოებს ფანერას (შპონს) და გააჩნია ფანერის (შპონის) წარმოების დანადგარი</w:t>
      </w:r>
      <w:r w:rsidR="00345FAE" w:rsidRPr="00983595">
        <w:rPr>
          <w:rFonts w:ascii="Sylfaen" w:hAnsi="Sylfaen" w:cs="Sylfaen"/>
          <w:lang w:val="ka-GE"/>
        </w:rPr>
        <w:t>,</w:t>
      </w:r>
      <w:r w:rsidRPr="00983595">
        <w:rPr>
          <w:rFonts w:ascii="Sylfaen" w:hAnsi="Sylfaen" w:cs="Sylfaen"/>
          <w:lang w:val="ka-GE"/>
        </w:rPr>
        <w:t xml:space="preserve"> ვალდებულია:</w:t>
      </w:r>
    </w:p>
    <w:p w14:paraId="0F8EC8CE" w14:textId="56269D06" w:rsidR="006E5AF6" w:rsidRPr="00983595" w:rsidRDefault="006E5AF6" w:rsidP="00983595">
      <w:pPr>
        <w:spacing w:after="0" w:line="276" w:lineRule="auto"/>
        <w:jc w:val="both"/>
        <w:rPr>
          <w:rFonts w:ascii="Sylfaen" w:hAnsi="Sylfaen" w:cs="Sylfaen"/>
          <w:lang w:val="ka-GE"/>
        </w:rPr>
      </w:pPr>
      <w:r w:rsidRPr="00983595">
        <w:rPr>
          <w:rFonts w:ascii="Sylfaen" w:hAnsi="Sylfaen" w:cs="Sylfaen"/>
          <w:lang w:val="ka-GE"/>
        </w:rPr>
        <w:t xml:space="preserve">ა) 2021 წლის </w:t>
      </w:r>
      <w:r w:rsidR="005E2595" w:rsidRPr="00983595">
        <w:rPr>
          <w:rFonts w:ascii="Sylfaen" w:hAnsi="Sylfaen" w:cs="Sylfaen"/>
          <w:lang w:val="ka-GE"/>
        </w:rPr>
        <w:t xml:space="preserve">1 </w:t>
      </w:r>
      <w:r w:rsidR="00F115D5" w:rsidRPr="00983595">
        <w:rPr>
          <w:rFonts w:ascii="Sylfaen" w:hAnsi="Sylfaen" w:cs="Sylfaen"/>
          <w:lang w:val="ka-GE"/>
        </w:rPr>
        <w:t>მარტ</w:t>
      </w:r>
      <w:r w:rsidRPr="00983595">
        <w:rPr>
          <w:rFonts w:ascii="Sylfaen" w:hAnsi="Sylfaen" w:cs="Sylfaen"/>
          <w:lang w:val="ka-GE"/>
        </w:rPr>
        <w:t>ამდე ელექტრონულ ჟურნალში (შესაბამის მოდულში) ასახოს ამ დ</w:t>
      </w:r>
      <w:r w:rsidR="00C5175C" w:rsidRPr="00983595">
        <w:rPr>
          <w:rFonts w:ascii="Sylfaen" w:hAnsi="Sylfaen" w:cs="Sylfaen"/>
          <w:lang w:val="ka-GE"/>
        </w:rPr>
        <w:t>რო</w:t>
      </w:r>
      <w:r w:rsidRPr="00983595">
        <w:rPr>
          <w:rFonts w:ascii="Sylfaen" w:hAnsi="Sylfaen" w:cs="Sylfaen"/>
          <w:lang w:val="ka-GE"/>
        </w:rPr>
        <w:t>ისთვის სახერხი საამქროს ტერიტორიაზე არსებული</w:t>
      </w:r>
      <w:r w:rsidR="00C5175C" w:rsidRPr="00983595">
        <w:rPr>
          <w:rFonts w:ascii="Sylfaen" w:hAnsi="Sylfaen" w:cs="Sylfaen"/>
          <w:lang w:val="ka-GE"/>
        </w:rPr>
        <w:t>,</w:t>
      </w:r>
      <w:r w:rsidRPr="00983595">
        <w:rPr>
          <w:rFonts w:ascii="Sylfaen" w:hAnsi="Sylfaen" w:cs="Sylfaen"/>
          <w:lang w:val="ka-GE"/>
        </w:rPr>
        <w:t xml:space="preserve"> მრგვალი ხე-ტყის (მორის) წინასწარი დამუშავების შედეგად მიღებული 30 სანტიმეტრიდან 1 მეტრამდე სიგრძის დარჩენილი კოტრების (მორის ჩამონაჭრების) საერთო ოდენობა; </w:t>
      </w:r>
    </w:p>
    <w:p w14:paraId="5F125941" w14:textId="2DF744D0" w:rsidR="006E5AF6" w:rsidRPr="00983595" w:rsidRDefault="006E5AF6" w:rsidP="00983595">
      <w:pPr>
        <w:spacing w:after="0" w:line="276" w:lineRule="auto"/>
        <w:jc w:val="both"/>
        <w:rPr>
          <w:rFonts w:ascii="Sylfaen" w:hAnsi="Sylfaen" w:cs="Sylfaen"/>
          <w:lang w:val="ka-GE"/>
        </w:rPr>
      </w:pPr>
      <w:r w:rsidRPr="00983595">
        <w:rPr>
          <w:rFonts w:ascii="Sylfaen" w:hAnsi="Sylfaen" w:cs="Sylfaen"/>
          <w:lang w:val="ka-GE"/>
        </w:rPr>
        <w:t xml:space="preserve">ბ) 2021 წლის 1 </w:t>
      </w:r>
      <w:r w:rsidR="003969B2" w:rsidRPr="00983595">
        <w:rPr>
          <w:rFonts w:ascii="Sylfaen" w:hAnsi="Sylfaen" w:cs="Sylfaen"/>
          <w:lang w:val="ka-GE"/>
        </w:rPr>
        <w:t>მარტ</w:t>
      </w:r>
      <w:r w:rsidRPr="00983595">
        <w:rPr>
          <w:rFonts w:ascii="Sylfaen" w:hAnsi="Sylfaen" w:cs="Sylfaen"/>
          <w:lang w:val="ka-GE"/>
        </w:rPr>
        <w:t>იდან ამ პუნქტის</w:t>
      </w:r>
      <w:r w:rsidR="00C5175C" w:rsidRPr="00983595">
        <w:rPr>
          <w:rFonts w:ascii="Sylfaen" w:hAnsi="Sylfaen" w:cs="Sylfaen"/>
          <w:lang w:val="ka-GE"/>
        </w:rPr>
        <w:t xml:space="preserve"> „</w:t>
      </w:r>
      <w:r w:rsidRPr="00983595">
        <w:rPr>
          <w:rFonts w:ascii="Sylfaen" w:hAnsi="Sylfaen" w:cs="Sylfaen"/>
          <w:lang w:val="ka-GE"/>
        </w:rPr>
        <w:t>ა“ ქვეპუნქტით გათვალისწინებული დარჩენილი კოტრების</w:t>
      </w:r>
      <w:r w:rsidR="003D7BF8" w:rsidRPr="00983595">
        <w:rPr>
          <w:rFonts w:ascii="Sylfaen" w:hAnsi="Sylfaen" w:cs="Sylfaen"/>
          <w:lang w:val="ka-GE"/>
        </w:rPr>
        <w:t xml:space="preserve"> (მორის ჩამონაჭრების)</w:t>
      </w:r>
      <w:r w:rsidRPr="00983595">
        <w:rPr>
          <w:rFonts w:ascii="Sylfaen" w:hAnsi="Sylfaen" w:cs="Sylfaen"/>
          <w:lang w:val="ka-GE"/>
        </w:rPr>
        <w:t xml:space="preserve"> აღრიცხვა განახორციელოს ამ რეგლამენტით დადგენილი წესით.</w:t>
      </w:r>
      <w:r w:rsidR="00F6187C" w:rsidRPr="00983595">
        <w:rPr>
          <w:rFonts w:ascii="Sylfaen" w:hAnsi="Sylfaen" w:cs="Sylfaen"/>
          <w:lang w:val="ka-GE"/>
        </w:rPr>
        <w:t>“</w:t>
      </w:r>
      <w:r w:rsidR="00BB4B50" w:rsidRPr="00983595">
        <w:rPr>
          <w:rFonts w:ascii="Sylfaen" w:hAnsi="Sylfaen" w:cs="Sylfaen"/>
          <w:lang w:val="ka-GE"/>
        </w:rPr>
        <w:t>;</w:t>
      </w:r>
    </w:p>
    <w:p w14:paraId="6D690AE6" w14:textId="7AF96304" w:rsidR="005915F1" w:rsidRPr="00983595" w:rsidRDefault="00984A81" w:rsidP="00983595">
      <w:pPr>
        <w:spacing w:after="0" w:line="276" w:lineRule="auto"/>
        <w:jc w:val="both"/>
        <w:rPr>
          <w:rFonts w:ascii="Sylfaen" w:hAnsi="Sylfaen" w:cs="Sylfaen"/>
          <w:b/>
          <w:lang w:val="ka-GE"/>
        </w:rPr>
      </w:pPr>
      <w:r w:rsidRPr="00983595">
        <w:rPr>
          <w:rFonts w:ascii="Sylfaen" w:hAnsi="Sylfaen" w:cs="Sylfaen"/>
          <w:b/>
          <w:lang w:val="ka-GE"/>
        </w:rPr>
        <w:t xml:space="preserve">ნ) </w:t>
      </w:r>
      <w:r w:rsidR="005915F1" w:rsidRPr="00983595">
        <w:rPr>
          <w:rFonts w:ascii="Sylfaen" w:hAnsi="Sylfaen" w:cs="Sylfaen"/>
          <w:b/>
          <w:lang w:val="ka-GE"/>
        </w:rPr>
        <w:t>დანართი №15-ის:</w:t>
      </w:r>
    </w:p>
    <w:p w14:paraId="64AFF784" w14:textId="46030FCD" w:rsidR="005915F1" w:rsidRPr="00983595" w:rsidRDefault="003D7BF8" w:rsidP="00983595">
      <w:pPr>
        <w:spacing w:after="0" w:line="276" w:lineRule="auto"/>
        <w:jc w:val="both"/>
        <w:rPr>
          <w:rFonts w:ascii="Sylfaen" w:hAnsi="Sylfaen" w:cs="Sylfaen"/>
          <w:b/>
          <w:lang w:val="ka-GE"/>
        </w:rPr>
      </w:pPr>
      <w:r w:rsidRPr="00983595">
        <w:rPr>
          <w:rFonts w:ascii="Sylfaen" w:hAnsi="Sylfaen" w:cs="Sylfaen"/>
          <w:b/>
          <w:lang w:val="ka-GE"/>
        </w:rPr>
        <w:t>ნ.</w:t>
      </w:r>
      <w:r w:rsidR="005915F1" w:rsidRPr="00983595">
        <w:rPr>
          <w:rFonts w:ascii="Sylfaen" w:hAnsi="Sylfaen" w:cs="Sylfaen"/>
          <w:b/>
          <w:lang w:val="ka-GE"/>
        </w:rPr>
        <w:t>ა) მე-4 პუნქტი ჩამოყალიბდეს შემდეგი რედაქციით:</w:t>
      </w:r>
    </w:p>
    <w:p w14:paraId="7D56325B" w14:textId="3B4A240A" w:rsidR="005915F1" w:rsidRPr="00983595" w:rsidRDefault="005915F1" w:rsidP="00983595">
      <w:pPr>
        <w:spacing w:after="0" w:line="276" w:lineRule="auto"/>
        <w:jc w:val="both"/>
        <w:rPr>
          <w:rFonts w:ascii="Sylfaen" w:hAnsi="Sylfaen" w:cs="Sylfaen"/>
          <w:lang w:val="ka-GE"/>
        </w:rPr>
      </w:pPr>
      <w:r w:rsidRPr="00983595">
        <w:rPr>
          <w:rFonts w:ascii="Sylfaen" w:hAnsi="Sylfaen" w:cs="Sylfaen"/>
          <w:lang w:val="ka-GE"/>
        </w:rPr>
        <w:lastRenderedPageBreak/>
        <w:t>„4. სახერხი საამქროს მფლობელი ვალდებულია ვიდეოკამერები სახერხი საამქროს ტერიტორიაზე და ნაგებობაში განათავსოს იმგვარად, რომ ნათლად (მკაფიოდ) და მუდმივად (უწყვეტად) ხორციელდებოდეს ვიდეოკონტროლი:</w:t>
      </w:r>
    </w:p>
    <w:p w14:paraId="6ED6CB4F" w14:textId="19BE0B80" w:rsidR="005915F1" w:rsidRPr="00983595" w:rsidRDefault="005915F1" w:rsidP="00983595">
      <w:pPr>
        <w:spacing w:after="0" w:line="276" w:lineRule="auto"/>
        <w:jc w:val="both"/>
        <w:rPr>
          <w:rFonts w:ascii="Sylfaen" w:hAnsi="Sylfaen" w:cs="Sylfaen"/>
          <w:lang w:val="ka-GE"/>
        </w:rPr>
      </w:pPr>
      <w:r w:rsidRPr="00983595">
        <w:rPr>
          <w:rFonts w:ascii="Sylfaen" w:hAnsi="Sylfaen" w:cs="Sylfaen"/>
          <w:lang w:val="ka-GE"/>
        </w:rPr>
        <w:t>ა) სახერხი საამქროს მიერ მრგვალი ხე-ტყის (მორის) და ხე-ტყის პირველადი გადამუშავების პროდუქტის მიღებაზე ან/და გატანაზე, მათ შორის</w:t>
      </w:r>
      <w:r w:rsidR="00072C78" w:rsidRPr="00983595">
        <w:rPr>
          <w:rFonts w:ascii="Sylfaen" w:hAnsi="Sylfaen" w:cs="Sylfaen"/>
          <w:lang w:val="ka-GE"/>
        </w:rPr>
        <w:t>,</w:t>
      </w:r>
      <w:r w:rsidRPr="00983595">
        <w:rPr>
          <w:rFonts w:ascii="Sylfaen" w:hAnsi="Sylfaen" w:cs="Sylfaen"/>
          <w:lang w:val="ka-GE"/>
        </w:rPr>
        <w:t xml:space="preserve"> დატვირთვისა და გადმოტვირთვის ადგილებზე;</w:t>
      </w:r>
    </w:p>
    <w:p w14:paraId="41429873" w14:textId="77777777" w:rsidR="005915F1" w:rsidRPr="00983595" w:rsidRDefault="005915F1" w:rsidP="00983595">
      <w:pPr>
        <w:spacing w:after="0" w:line="276" w:lineRule="auto"/>
        <w:jc w:val="both"/>
        <w:rPr>
          <w:rFonts w:ascii="Sylfaen" w:hAnsi="Sylfaen" w:cs="Sylfaen"/>
          <w:lang w:val="ka-GE"/>
        </w:rPr>
      </w:pPr>
      <w:r w:rsidRPr="00983595">
        <w:rPr>
          <w:rFonts w:ascii="Sylfaen" w:hAnsi="Sylfaen" w:cs="Sylfaen"/>
          <w:lang w:val="ka-GE"/>
        </w:rPr>
        <w:t>ბ) მრგვალი ხე-ტყის (მორის) გადამუშავების სრულ ციკლზე (მათ შორის, გადამუშავების შედეგად მიღებული ხე-ტყის პირველადი გადამუშავების პროდუქტზე), ასევე ფანერის (შპონის) წარმოების მიზნით მრგვალი ხე-ტყის (მორის) წინასწარი დამუშავების პროცესზე.</w:t>
      </w:r>
    </w:p>
    <w:p w14:paraId="32DF4C45" w14:textId="5DCAB9FF" w:rsidR="005915F1" w:rsidRPr="00983595" w:rsidRDefault="005915F1" w:rsidP="00983595">
      <w:pPr>
        <w:spacing w:after="0" w:line="276" w:lineRule="auto"/>
        <w:jc w:val="both"/>
        <w:rPr>
          <w:rFonts w:ascii="Sylfaen" w:hAnsi="Sylfaen" w:cs="Sylfaen"/>
          <w:lang w:val="ka-GE"/>
        </w:rPr>
      </w:pPr>
      <w:r w:rsidRPr="00983595">
        <w:rPr>
          <w:rFonts w:ascii="Sylfaen" w:hAnsi="Sylfaen" w:cs="Sylfaen"/>
          <w:lang w:val="ka-GE"/>
        </w:rPr>
        <w:t>გ) მრგვალი ხე-ტყის (მორის) გადამუშავების შედეგად მიღებული ნარჩენების განთავსების ადგილზე</w:t>
      </w:r>
      <w:r w:rsidR="00072C78" w:rsidRPr="00983595">
        <w:rPr>
          <w:rFonts w:ascii="Sylfaen" w:hAnsi="Sylfaen" w:cs="Sylfaen"/>
          <w:lang w:val="ka-GE"/>
        </w:rPr>
        <w:t>;</w:t>
      </w:r>
    </w:p>
    <w:p w14:paraId="3B7DBA66" w14:textId="65F4FE3C" w:rsidR="005915F1" w:rsidRPr="00983595" w:rsidRDefault="005915F1" w:rsidP="00983595">
      <w:pPr>
        <w:spacing w:after="0" w:line="276" w:lineRule="auto"/>
        <w:jc w:val="both"/>
        <w:rPr>
          <w:rFonts w:ascii="Sylfaen" w:hAnsi="Sylfaen" w:cs="Sylfaen"/>
          <w:lang w:val="ka-GE"/>
        </w:rPr>
      </w:pPr>
      <w:r w:rsidRPr="00983595">
        <w:rPr>
          <w:rFonts w:ascii="Sylfaen" w:hAnsi="Sylfaen" w:cs="Sylfaen"/>
          <w:lang w:val="ka-GE"/>
        </w:rPr>
        <w:t>დ)  ფანერის (შპონის) წარმოების მიზნით მრგვალი ხე-ტყის (მორის) წინასწარი დამუშავების შედეგად მიღებული 30 სანტიმეტრიდან 1 მეტრამდე სიგრძის დარჩენილი კოტრების (მორის ჩამონაჭრების) განთავსების ადგილზე.“</w:t>
      </w:r>
      <w:r w:rsidR="00BB4B50" w:rsidRPr="00983595">
        <w:rPr>
          <w:rFonts w:ascii="Sylfaen" w:hAnsi="Sylfaen" w:cs="Sylfaen"/>
          <w:lang w:val="ka-GE"/>
        </w:rPr>
        <w:t>;</w:t>
      </w:r>
    </w:p>
    <w:p w14:paraId="3F811B70" w14:textId="7E820442" w:rsidR="005915F1" w:rsidRPr="00983595" w:rsidRDefault="003D7BF8" w:rsidP="00983595">
      <w:pPr>
        <w:spacing w:after="0" w:line="276" w:lineRule="auto"/>
        <w:jc w:val="both"/>
        <w:rPr>
          <w:rFonts w:ascii="Sylfaen" w:hAnsi="Sylfaen" w:cs="Sylfaen"/>
          <w:b/>
          <w:lang w:val="ka-GE"/>
        </w:rPr>
      </w:pPr>
      <w:r w:rsidRPr="00983595">
        <w:rPr>
          <w:rFonts w:ascii="Sylfaen" w:hAnsi="Sylfaen" w:cs="Sylfaen"/>
          <w:b/>
          <w:lang w:val="ka-GE"/>
        </w:rPr>
        <w:t>ნ.</w:t>
      </w:r>
      <w:r w:rsidR="005915F1" w:rsidRPr="00983595">
        <w:rPr>
          <w:rFonts w:ascii="Sylfaen" w:hAnsi="Sylfaen" w:cs="Sylfaen"/>
          <w:b/>
          <w:lang w:val="ka-GE"/>
        </w:rPr>
        <w:t>ბ) მე-6 პუნქტი ჩამოყალიბდეს შემდეგი რედაქციით:</w:t>
      </w:r>
    </w:p>
    <w:p w14:paraId="49074136" w14:textId="1EFD817F" w:rsidR="005915F1" w:rsidRPr="00983595" w:rsidRDefault="005915F1" w:rsidP="00983595">
      <w:pPr>
        <w:spacing w:after="0" w:line="276" w:lineRule="auto"/>
        <w:jc w:val="both"/>
        <w:rPr>
          <w:rFonts w:ascii="Sylfaen" w:hAnsi="Sylfaen" w:cs="Sylfaen"/>
          <w:lang w:val="ka-GE"/>
        </w:rPr>
      </w:pPr>
      <w:r w:rsidRPr="00983595">
        <w:rPr>
          <w:rFonts w:ascii="Sylfaen" w:hAnsi="Sylfaen" w:cs="Sylfaen"/>
          <w:lang w:val="ka-GE"/>
        </w:rPr>
        <w:t>„6. აკრძალულია ვიდეოგადაღების გარეშე სახერხი საამქროს ტერიტორიაზე მრგვალი ხე-ტყის (მორის) მიღება ან/და გატანა, წინასწარი დამუშავება, გადამუშავება, ასევე ხე-ტყის პირველადი გადამუშავების პროდუქტის განთავსება ან/და გატანა.“</w:t>
      </w:r>
      <w:r w:rsidR="00BB4B50" w:rsidRPr="00983595">
        <w:rPr>
          <w:rFonts w:ascii="Sylfaen" w:hAnsi="Sylfaen" w:cs="Sylfaen"/>
          <w:lang w:val="ka-GE"/>
        </w:rPr>
        <w:t>;</w:t>
      </w:r>
    </w:p>
    <w:p w14:paraId="51A8851B" w14:textId="77777777" w:rsidR="005915F1" w:rsidRPr="00983595" w:rsidRDefault="005915F1" w:rsidP="00983595">
      <w:pPr>
        <w:spacing w:after="0" w:line="276" w:lineRule="auto"/>
        <w:jc w:val="both"/>
        <w:rPr>
          <w:rFonts w:ascii="Sylfaen" w:hAnsi="Sylfaen" w:cs="Sylfaen"/>
          <w:lang w:val="ka-GE"/>
        </w:rPr>
      </w:pPr>
    </w:p>
    <w:p w14:paraId="341AA5C4" w14:textId="4C4BA78E" w:rsidR="005915F1" w:rsidRPr="00983595" w:rsidRDefault="00E21EA8" w:rsidP="00983595">
      <w:pPr>
        <w:spacing w:after="0" w:line="276" w:lineRule="auto"/>
        <w:jc w:val="both"/>
        <w:rPr>
          <w:rFonts w:ascii="Sylfaen" w:hAnsi="Sylfaen" w:cs="Sylfaen"/>
          <w:b/>
          <w:lang w:val="ka-GE"/>
        </w:rPr>
      </w:pPr>
      <w:r w:rsidRPr="00983595">
        <w:rPr>
          <w:rFonts w:ascii="Sylfaen" w:hAnsi="Sylfaen" w:cs="Sylfaen"/>
          <w:b/>
          <w:lang w:val="ka-GE"/>
        </w:rPr>
        <w:t>მუხლი 2.</w:t>
      </w:r>
    </w:p>
    <w:p w14:paraId="39FCF0FD" w14:textId="3C7D3179" w:rsidR="006E5AF6" w:rsidRPr="00983595" w:rsidRDefault="00E21EA8" w:rsidP="00983595">
      <w:pPr>
        <w:spacing w:after="0" w:line="276" w:lineRule="auto"/>
        <w:jc w:val="both"/>
        <w:rPr>
          <w:rFonts w:ascii="Sylfaen" w:hAnsi="Sylfaen" w:cs="Sylfaen"/>
          <w:lang w:val="ka-GE"/>
        </w:rPr>
      </w:pPr>
      <w:r w:rsidRPr="00983595">
        <w:rPr>
          <w:rFonts w:ascii="Sylfaen" w:hAnsi="Sylfaen" w:cs="Sylfaen"/>
          <w:lang w:val="ka-GE"/>
        </w:rPr>
        <w:t>1. ეს დადგენილება</w:t>
      </w:r>
      <w:r w:rsidR="00C72236" w:rsidRPr="00983595">
        <w:rPr>
          <w:rFonts w:ascii="Sylfaen" w:hAnsi="Sylfaen" w:cs="Sylfaen"/>
          <w:lang w:val="ka-GE"/>
        </w:rPr>
        <w:t>,</w:t>
      </w:r>
      <w:r w:rsidRPr="00983595">
        <w:rPr>
          <w:rFonts w:ascii="Sylfaen" w:hAnsi="Sylfaen" w:cs="Sylfaen"/>
          <w:lang w:val="ka-GE"/>
        </w:rPr>
        <w:t xml:space="preserve"> გარდა ამ დადგენილების </w:t>
      </w:r>
      <w:r w:rsidR="00250FBB" w:rsidRPr="00983595">
        <w:rPr>
          <w:rFonts w:ascii="Sylfaen" w:hAnsi="Sylfaen" w:cs="Sylfaen"/>
          <w:lang w:val="ka-GE"/>
        </w:rPr>
        <w:t>პირველი მუხლის მე-2 პუნქტის „ე“, „ვ“, „ზ“, „თ“</w:t>
      </w:r>
      <w:r w:rsidR="00AB1387" w:rsidRPr="00983595">
        <w:rPr>
          <w:rFonts w:ascii="Sylfaen" w:hAnsi="Sylfaen" w:cs="Sylfaen"/>
          <w:lang w:val="ka-GE"/>
        </w:rPr>
        <w:t xml:space="preserve"> </w:t>
      </w:r>
      <w:r w:rsidR="006E5AF6" w:rsidRPr="00983595">
        <w:rPr>
          <w:rFonts w:ascii="Sylfaen" w:hAnsi="Sylfaen" w:cs="Sylfaen"/>
          <w:lang w:val="ka-GE"/>
        </w:rPr>
        <w:t xml:space="preserve">და </w:t>
      </w:r>
      <w:r w:rsidR="00250FBB" w:rsidRPr="00983595">
        <w:rPr>
          <w:rFonts w:ascii="Sylfaen" w:hAnsi="Sylfaen" w:cs="Sylfaen"/>
          <w:lang w:val="ka-GE"/>
        </w:rPr>
        <w:t>„კ“</w:t>
      </w:r>
      <w:r w:rsidR="006E5AF6" w:rsidRPr="00983595">
        <w:rPr>
          <w:rFonts w:ascii="Sylfaen" w:hAnsi="Sylfaen" w:cs="Sylfaen"/>
          <w:lang w:val="ka-GE"/>
        </w:rPr>
        <w:t xml:space="preserve"> </w:t>
      </w:r>
      <w:r w:rsidR="00250FBB" w:rsidRPr="00983595">
        <w:rPr>
          <w:rFonts w:ascii="Sylfaen" w:hAnsi="Sylfaen" w:cs="Sylfaen"/>
          <w:lang w:val="ka-GE"/>
        </w:rPr>
        <w:t>ქვე</w:t>
      </w:r>
      <w:r w:rsidR="006E5AF6" w:rsidRPr="00983595">
        <w:rPr>
          <w:rFonts w:ascii="Sylfaen" w:hAnsi="Sylfaen" w:cs="Sylfaen"/>
          <w:lang w:val="ka-GE"/>
        </w:rPr>
        <w:t>პუნქტებისა</w:t>
      </w:r>
      <w:r w:rsidR="00C72236" w:rsidRPr="00983595">
        <w:rPr>
          <w:rFonts w:ascii="Sylfaen" w:hAnsi="Sylfaen" w:cs="Sylfaen"/>
          <w:lang w:val="ka-GE"/>
        </w:rPr>
        <w:t>,</w:t>
      </w:r>
      <w:r w:rsidR="006E5AF6" w:rsidRPr="00983595">
        <w:rPr>
          <w:rFonts w:ascii="Sylfaen" w:hAnsi="Sylfaen" w:cs="Sylfaen"/>
          <w:lang w:val="ka-GE"/>
        </w:rPr>
        <w:t xml:space="preserve"> ამოქმედდეს გამოქვეყნებისთანავე.</w:t>
      </w:r>
    </w:p>
    <w:p w14:paraId="58F4C1D1" w14:textId="2A22440E" w:rsidR="00C3695B" w:rsidRPr="00983595" w:rsidRDefault="006E5AF6" w:rsidP="00983595">
      <w:pPr>
        <w:spacing w:after="0" w:line="276" w:lineRule="auto"/>
        <w:jc w:val="both"/>
        <w:rPr>
          <w:rFonts w:ascii="Sylfaen" w:hAnsi="Sylfaen" w:cs="Sylfaen"/>
          <w:lang w:val="ka-GE"/>
        </w:rPr>
      </w:pPr>
      <w:r w:rsidRPr="00983595">
        <w:rPr>
          <w:rFonts w:ascii="Sylfaen" w:hAnsi="Sylfaen" w:cs="Sylfaen"/>
          <w:lang w:val="ka-GE"/>
        </w:rPr>
        <w:t xml:space="preserve">2. ამ დადგენილების </w:t>
      </w:r>
      <w:r w:rsidR="00250FBB" w:rsidRPr="00983595">
        <w:rPr>
          <w:rFonts w:ascii="Sylfaen" w:hAnsi="Sylfaen" w:cs="Sylfaen"/>
          <w:lang w:val="ka-GE"/>
        </w:rPr>
        <w:t xml:space="preserve">პირველი მუხლის მე-2 პუნქტის „ე“, „ვ“, „ზ“, „თ“ და „კ“ ქვეპუნქტები </w:t>
      </w:r>
      <w:r w:rsidRPr="00983595">
        <w:rPr>
          <w:rFonts w:ascii="Sylfaen" w:hAnsi="Sylfaen" w:cs="Sylfaen"/>
          <w:lang w:val="ka-GE"/>
        </w:rPr>
        <w:t xml:space="preserve">ამოქმედდეს 2021 წლის </w:t>
      </w:r>
      <w:r w:rsidR="006B491C">
        <w:rPr>
          <w:rFonts w:ascii="Sylfaen" w:hAnsi="Sylfaen" w:cs="Sylfaen"/>
          <w:lang w:val="ka-GE"/>
        </w:rPr>
        <w:t>15 მარტიდან</w:t>
      </w:r>
      <w:r w:rsidRPr="00983595">
        <w:rPr>
          <w:rFonts w:ascii="Sylfaen" w:hAnsi="Sylfaen" w:cs="Sylfaen"/>
          <w:lang w:val="ka-GE"/>
        </w:rPr>
        <w:t>.</w:t>
      </w:r>
    </w:p>
    <w:p w14:paraId="24346979" w14:textId="09BF1C3B" w:rsidR="00ED3D9F" w:rsidRPr="00983595" w:rsidRDefault="00ED3D9F" w:rsidP="00983595">
      <w:pPr>
        <w:spacing w:after="0" w:line="276" w:lineRule="auto"/>
        <w:jc w:val="both"/>
        <w:rPr>
          <w:rFonts w:ascii="Sylfaen" w:hAnsi="Sylfaen" w:cs="Sylfaen"/>
          <w:lang w:val="ka-GE"/>
        </w:rPr>
      </w:pPr>
    </w:p>
    <w:p w14:paraId="1B685E72" w14:textId="5CD78860" w:rsidR="00ED3D9F" w:rsidRDefault="00ED3D9F" w:rsidP="00983595">
      <w:pPr>
        <w:spacing w:line="276" w:lineRule="auto"/>
        <w:ind w:firstLine="720"/>
        <w:jc w:val="both"/>
        <w:rPr>
          <w:rFonts w:ascii="Sylfaen" w:hAnsi="Sylfaen"/>
          <w:lang w:val="ka-GE"/>
        </w:rPr>
      </w:pPr>
    </w:p>
    <w:p w14:paraId="5397A756" w14:textId="77777777" w:rsidR="00983595" w:rsidRPr="00983595" w:rsidRDefault="00983595" w:rsidP="00983595">
      <w:pPr>
        <w:spacing w:line="276" w:lineRule="auto"/>
        <w:ind w:firstLine="720"/>
        <w:jc w:val="both"/>
        <w:rPr>
          <w:rFonts w:ascii="Sylfaen" w:hAnsi="Sylfaen"/>
          <w:lang w:val="ka-GE"/>
        </w:rPr>
      </w:pPr>
    </w:p>
    <w:p w14:paraId="03AAABAD" w14:textId="2380B552" w:rsidR="00ED3D9F" w:rsidRPr="00983595" w:rsidRDefault="00ED3D9F" w:rsidP="00983595">
      <w:pPr>
        <w:spacing w:after="0" w:line="276" w:lineRule="auto"/>
        <w:ind w:firstLine="720"/>
        <w:jc w:val="both"/>
        <w:rPr>
          <w:rFonts w:ascii="Sylfaen" w:hAnsi="Sylfaen" w:cs="Sylfaen"/>
          <w:b/>
          <w:i/>
          <w:lang w:val="ka-GE"/>
        </w:rPr>
      </w:pPr>
      <w:r w:rsidRPr="00983595">
        <w:rPr>
          <w:rFonts w:ascii="Sylfaen" w:hAnsi="Sylfaen" w:cs="Sylfaen"/>
          <w:b/>
          <w:i/>
          <w:lang w:val="ka-GE"/>
        </w:rPr>
        <w:t>პრემიერ-მინისტრი</w:t>
      </w:r>
      <w:r w:rsidRPr="00983595">
        <w:rPr>
          <w:rFonts w:ascii="Sylfaen" w:hAnsi="Sylfaen" w:cs="Sylfaen"/>
          <w:b/>
          <w:i/>
          <w:lang w:val="ka-GE"/>
        </w:rPr>
        <w:tab/>
      </w:r>
      <w:r w:rsidRPr="00983595">
        <w:rPr>
          <w:rFonts w:ascii="Sylfaen" w:hAnsi="Sylfaen" w:cs="Sylfaen"/>
          <w:b/>
          <w:i/>
          <w:lang w:val="ka-GE"/>
        </w:rPr>
        <w:tab/>
      </w:r>
      <w:r w:rsidRPr="00983595">
        <w:rPr>
          <w:rFonts w:ascii="Sylfaen" w:hAnsi="Sylfaen" w:cs="Sylfaen"/>
          <w:b/>
          <w:i/>
          <w:lang w:val="ka-GE"/>
        </w:rPr>
        <w:tab/>
      </w:r>
      <w:r w:rsidRPr="00983595">
        <w:rPr>
          <w:rFonts w:ascii="Sylfaen" w:hAnsi="Sylfaen" w:cs="Sylfaen"/>
          <w:b/>
          <w:i/>
          <w:lang w:val="ka-GE"/>
        </w:rPr>
        <w:tab/>
      </w:r>
      <w:r w:rsidRPr="00983595">
        <w:rPr>
          <w:rFonts w:ascii="Sylfaen" w:hAnsi="Sylfaen" w:cs="Sylfaen"/>
          <w:b/>
          <w:i/>
          <w:lang w:val="ka-GE"/>
        </w:rPr>
        <w:tab/>
      </w:r>
      <w:r w:rsidRPr="00983595">
        <w:rPr>
          <w:rFonts w:ascii="Sylfaen" w:hAnsi="Sylfaen" w:cs="Sylfaen"/>
          <w:b/>
          <w:i/>
          <w:lang w:val="ka-GE"/>
        </w:rPr>
        <w:tab/>
        <w:t>გიორგი გახარია</w:t>
      </w:r>
    </w:p>
    <w:p w14:paraId="1BB8CD2E" w14:textId="1BA40EA4" w:rsidR="00CA5E08" w:rsidRPr="00983595" w:rsidRDefault="00CA5E08" w:rsidP="00983595">
      <w:pPr>
        <w:spacing w:line="276" w:lineRule="auto"/>
        <w:ind w:firstLine="720"/>
        <w:jc w:val="both"/>
        <w:rPr>
          <w:rFonts w:ascii="Sylfaen" w:hAnsi="Sylfaen"/>
          <w:b/>
          <w:lang w:val="ka-GE"/>
        </w:rPr>
      </w:pPr>
    </w:p>
    <w:p w14:paraId="7FD27481" w14:textId="47CC6B47" w:rsidR="00CA5E08" w:rsidRPr="00983595" w:rsidRDefault="00CA5E08" w:rsidP="00983595">
      <w:pPr>
        <w:spacing w:line="276" w:lineRule="auto"/>
        <w:ind w:firstLine="720"/>
        <w:jc w:val="both"/>
        <w:rPr>
          <w:rFonts w:ascii="Sylfaen" w:hAnsi="Sylfaen"/>
          <w:b/>
          <w:lang w:val="ka-GE"/>
        </w:rPr>
      </w:pPr>
    </w:p>
    <w:p w14:paraId="083C6AB9" w14:textId="10D6EC37" w:rsidR="00CA5E08" w:rsidRPr="00983595" w:rsidRDefault="00CA5E08" w:rsidP="00983595">
      <w:pPr>
        <w:spacing w:line="276" w:lineRule="auto"/>
        <w:ind w:firstLine="720"/>
        <w:jc w:val="both"/>
        <w:rPr>
          <w:rFonts w:ascii="Sylfaen" w:hAnsi="Sylfaen"/>
          <w:b/>
          <w:lang w:val="ka-GE"/>
        </w:rPr>
      </w:pPr>
    </w:p>
    <w:p w14:paraId="2030A584" w14:textId="054A80E3" w:rsidR="00CA5E08" w:rsidRPr="00983595" w:rsidRDefault="00CA5E08" w:rsidP="00983595">
      <w:pPr>
        <w:spacing w:line="276" w:lineRule="auto"/>
        <w:ind w:firstLine="720"/>
        <w:jc w:val="both"/>
        <w:rPr>
          <w:rFonts w:ascii="Sylfaen" w:hAnsi="Sylfaen"/>
          <w:b/>
          <w:lang w:val="ka-GE"/>
        </w:rPr>
      </w:pPr>
    </w:p>
    <w:p w14:paraId="163F4654" w14:textId="1479D165" w:rsidR="00CA5E08" w:rsidRPr="00983595" w:rsidRDefault="00CA5E08" w:rsidP="00983595">
      <w:pPr>
        <w:spacing w:line="276" w:lineRule="auto"/>
        <w:ind w:firstLine="720"/>
        <w:jc w:val="both"/>
        <w:rPr>
          <w:rFonts w:ascii="Sylfaen" w:hAnsi="Sylfaen"/>
          <w:b/>
          <w:lang w:val="ka-GE"/>
        </w:rPr>
      </w:pPr>
    </w:p>
    <w:p w14:paraId="2062D11B" w14:textId="09FCC23E" w:rsidR="00CA5E08" w:rsidRPr="00983595" w:rsidRDefault="00CA5E08" w:rsidP="00983595">
      <w:pPr>
        <w:spacing w:line="276" w:lineRule="auto"/>
        <w:ind w:firstLine="720"/>
        <w:jc w:val="both"/>
        <w:rPr>
          <w:rFonts w:ascii="Sylfaen" w:hAnsi="Sylfaen"/>
          <w:b/>
          <w:lang w:val="ka-GE"/>
        </w:rPr>
      </w:pPr>
    </w:p>
    <w:p w14:paraId="6C0CFEA8" w14:textId="6B57C5EF" w:rsidR="00BB4B50" w:rsidRPr="00983595" w:rsidRDefault="00BB4B50" w:rsidP="009835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0" w:line="276" w:lineRule="auto"/>
        <w:jc w:val="center"/>
        <w:rPr>
          <w:rFonts w:ascii="Sylfaen" w:hAnsi="Sylfaen" w:cs="Sylfaen"/>
          <w:b/>
          <w:lang w:val="ka-GE"/>
        </w:rPr>
      </w:pPr>
    </w:p>
    <w:p w14:paraId="25DCFF74" w14:textId="7E5DB59B" w:rsidR="00777DA1" w:rsidRPr="00983595" w:rsidRDefault="00CA5E08" w:rsidP="009835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0" w:line="276" w:lineRule="auto"/>
        <w:jc w:val="center"/>
        <w:rPr>
          <w:rFonts w:ascii="Sylfaen" w:hAnsi="Sylfaen" w:cs="Sylfaen"/>
          <w:b/>
          <w:lang w:val="ka-GE"/>
        </w:rPr>
      </w:pPr>
      <w:r w:rsidRPr="00983595">
        <w:rPr>
          <w:rFonts w:ascii="Sylfaen" w:hAnsi="Sylfaen" w:cs="Sylfaen"/>
          <w:b/>
          <w:lang w:val="ka-GE"/>
        </w:rPr>
        <w:lastRenderedPageBreak/>
        <w:t>განმარტებითი ბარათი</w:t>
      </w:r>
    </w:p>
    <w:p w14:paraId="62E04A53" w14:textId="51903F66" w:rsidR="00777DA1" w:rsidRPr="00983595" w:rsidRDefault="00777DA1" w:rsidP="009835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0" w:line="276" w:lineRule="auto"/>
        <w:jc w:val="center"/>
        <w:rPr>
          <w:rFonts w:ascii="Sylfaen" w:hAnsi="Sylfaen" w:cs="Sylfaen"/>
          <w:b/>
          <w:lang w:val="ka-GE"/>
        </w:rPr>
      </w:pPr>
      <w:r w:rsidRPr="00983595">
        <w:rPr>
          <w:rFonts w:ascii="Sylfaen" w:hAnsi="Sylfaen" w:cs="Sylfaen"/>
          <w:b/>
          <w:lang w:val="ka-GE"/>
        </w:rPr>
        <w:t>საქართველოს მთავრობის დადგენილების პროექტზე</w:t>
      </w:r>
    </w:p>
    <w:p w14:paraId="20E7416C" w14:textId="62C59C8E" w:rsidR="00FF326E" w:rsidRPr="00983595" w:rsidRDefault="00FF326E" w:rsidP="00983595">
      <w:pPr>
        <w:spacing w:line="276" w:lineRule="auto"/>
        <w:jc w:val="center"/>
        <w:rPr>
          <w:rFonts w:ascii="Sylfaen" w:hAnsi="Sylfaen"/>
          <w:b/>
          <w:lang w:val="ka-GE"/>
        </w:rPr>
      </w:pPr>
      <w:r w:rsidRPr="00983595">
        <w:rPr>
          <w:rFonts w:ascii="Sylfaen" w:hAnsi="Sylfaen"/>
          <w:b/>
          <w:lang w:val="ka-GE"/>
        </w:rPr>
        <w:t>„საქართველოს ტერიტორიაზე ხე-ტყის მოძრაობის წესებისა და მრგვალი ხე-ტყის (მორის) პირველადი გადამუშავების ობიექტის (სახერხი საამქროს) ტექნიკური რეგლამენტის დამტკიცების თაობაზე“ საქართველოს მთავრობის 2014 წლის 10 იანვრის №46 დადგენილებაში ცვლილების შეტანის შესახებ“</w:t>
      </w:r>
    </w:p>
    <w:p w14:paraId="0CDE18E3" w14:textId="2A84DB86" w:rsidR="00646954" w:rsidRPr="00983595" w:rsidRDefault="00646954" w:rsidP="009835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0" w:line="276" w:lineRule="auto"/>
        <w:rPr>
          <w:rFonts w:ascii="Sylfaen" w:hAnsi="Sylfaen" w:cs="Sylfaen"/>
          <w:b/>
          <w:lang w:val="ka-GE"/>
        </w:rPr>
      </w:pPr>
      <w:r w:rsidRPr="00983595">
        <w:rPr>
          <w:rFonts w:ascii="Sylfaen" w:hAnsi="Sylfaen" w:cs="Sylfaen"/>
          <w:b/>
          <w:lang w:val="ka-GE"/>
        </w:rPr>
        <w:t>ინფორმაცია პროექტის შესახებ</w:t>
      </w:r>
    </w:p>
    <w:p w14:paraId="546F42C4" w14:textId="47B28304" w:rsidR="00076152" w:rsidRPr="00983595" w:rsidRDefault="00B33E05" w:rsidP="00983595">
      <w:pPr>
        <w:spacing w:before="240" w:after="0" w:line="276" w:lineRule="auto"/>
        <w:jc w:val="both"/>
        <w:rPr>
          <w:rFonts w:ascii="Sylfaen" w:hAnsi="Sylfaen" w:cs="Sylfaen"/>
          <w:lang w:val="ka-GE"/>
        </w:rPr>
      </w:pPr>
      <w:r w:rsidRPr="00983595">
        <w:rPr>
          <w:rFonts w:ascii="Sylfaen" w:hAnsi="Sylfaen"/>
          <w:lang w:val="ka-GE"/>
        </w:rPr>
        <w:t>„საქართველოს ტერიტორიაზე ხე-ტყის მოძრაობის წესებისა და მრგვალი ხე-ტყის (მორის) პირველადი გადამუშავების ობიექტის (სახერხი საამქროს) ტექნიკური რეგლამენტის დამტკიცების თაობაზე“ საქართველოს მთავრობის 2014 წლის 10 იანვრის №46</w:t>
      </w:r>
      <w:r w:rsidRPr="00983595">
        <w:rPr>
          <w:rFonts w:ascii="Sylfaen" w:hAnsi="Sylfaen"/>
          <w:b/>
          <w:lang w:val="ka-GE"/>
        </w:rPr>
        <w:t xml:space="preserve"> </w:t>
      </w:r>
      <w:r w:rsidR="00076152" w:rsidRPr="00983595">
        <w:rPr>
          <w:rFonts w:ascii="Sylfaen" w:hAnsi="Sylfaen" w:cs="Sylfaen"/>
          <w:lang w:val="ka-GE"/>
        </w:rPr>
        <w:t>დადგენილების მოქმედი რედაქციის მე-4 მუხლი</w:t>
      </w:r>
      <w:r w:rsidR="00345FAE" w:rsidRPr="00983595">
        <w:rPr>
          <w:rFonts w:ascii="Sylfaen" w:hAnsi="Sylfaen" w:cs="Sylfaen"/>
          <w:lang w:val="ka-GE"/>
        </w:rPr>
        <w:t>ს „ა“ ქვეპუნქტი</w:t>
      </w:r>
      <w:r w:rsidR="00076152" w:rsidRPr="00983595">
        <w:rPr>
          <w:rFonts w:ascii="Sylfaen" w:hAnsi="Sylfaen" w:cs="Sylfaen"/>
          <w:lang w:val="ka-GE"/>
        </w:rPr>
        <w:t xml:space="preserve"> ითვალისწინებს დადგენილებით დამტკიცებული </w:t>
      </w:r>
      <w:r w:rsidRPr="00983595">
        <w:rPr>
          <w:rFonts w:ascii="Sylfaen" w:hAnsi="Sylfaen" w:cs="Sylfaen"/>
          <w:lang w:val="ka-GE"/>
        </w:rPr>
        <w:t xml:space="preserve">ტექნიკური </w:t>
      </w:r>
      <w:r w:rsidR="00076152" w:rsidRPr="00983595">
        <w:rPr>
          <w:rFonts w:ascii="Sylfaen" w:hAnsi="Sylfaen" w:cs="Sylfaen"/>
          <w:lang w:val="ka-GE"/>
        </w:rPr>
        <w:t xml:space="preserve">რეგლამენტის </w:t>
      </w:r>
      <w:r w:rsidR="007F5F7E" w:rsidRPr="00983595">
        <w:rPr>
          <w:rFonts w:ascii="Sylfaen" w:hAnsi="Sylfaen" w:cs="Sylfaen"/>
          <w:lang w:val="ka-GE"/>
        </w:rPr>
        <w:t xml:space="preserve">(შემდგომში - ტექნიკური რეგლამენტი) </w:t>
      </w:r>
      <w:r w:rsidR="00076152" w:rsidRPr="00983595">
        <w:rPr>
          <w:rFonts w:ascii="Sylfaen" w:hAnsi="Sylfaen" w:cs="Sylfaen"/>
          <w:lang w:val="ka-GE"/>
        </w:rPr>
        <w:t xml:space="preserve">მე-14 მუხლის მე-2 პუნქტის „დ“ − „ვ“ ქვეპუნქტებისა და მე-3 </w:t>
      </w:r>
      <w:r w:rsidRPr="00983595">
        <w:rPr>
          <w:rFonts w:ascii="Sylfaen" w:hAnsi="Sylfaen" w:cs="Sylfaen"/>
          <w:lang w:val="ka-GE"/>
        </w:rPr>
        <w:t xml:space="preserve">და მე-7 </w:t>
      </w:r>
      <w:r w:rsidR="00076152" w:rsidRPr="00983595">
        <w:rPr>
          <w:rFonts w:ascii="Sylfaen" w:hAnsi="Sylfaen" w:cs="Sylfaen"/>
          <w:lang w:val="ka-GE"/>
        </w:rPr>
        <w:t>პუნქტ</w:t>
      </w:r>
      <w:r w:rsidRPr="00983595">
        <w:rPr>
          <w:rFonts w:ascii="Sylfaen" w:hAnsi="Sylfaen" w:cs="Sylfaen"/>
          <w:lang w:val="ka-GE"/>
        </w:rPr>
        <w:t>ებ</w:t>
      </w:r>
      <w:r w:rsidR="00076152" w:rsidRPr="00983595">
        <w:rPr>
          <w:rFonts w:ascii="Sylfaen" w:hAnsi="Sylfaen" w:cs="Sylfaen"/>
          <w:lang w:val="ka-GE"/>
        </w:rPr>
        <w:t xml:space="preserve">ის 2021 წლის 1 </w:t>
      </w:r>
      <w:r w:rsidR="00345FAE" w:rsidRPr="00983595">
        <w:rPr>
          <w:rFonts w:ascii="Sylfaen" w:hAnsi="Sylfaen" w:cs="Sylfaen"/>
          <w:lang w:val="ka-GE"/>
        </w:rPr>
        <w:t>აპრილიდან</w:t>
      </w:r>
      <w:r w:rsidR="00076152" w:rsidRPr="00983595">
        <w:rPr>
          <w:rFonts w:ascii="Sylfaen" w:hAnsi="Sylfaen" w:cs="Sylfaen"/>
          <w:lang w:val="ka-GE"/>
        </w:rPr>
        <w:t xml:space="preserve"> ამოქმედებას.</w:t>
      </w:r>
      <w:r w:rsidR="00345FAE" w:rsidRPr="00983595">
        <w:rPr>
          <w:rFonts w:ascii="Sylfaen" w:hAnsi="Sylfaen" w:cs="Sylfaen"/>
          <w:lang w:val="ka-GE"/>
        </w:rPr>
        <w:t xml:space="preserve"> ვინაიდან, წინამდებარე პროექტის მიხედვით, ტექნიკური რეგლამენტის </w:t>
      </w:r>
      <w:r w:rsidR="00345FAE" w:rsidRPr="00983595">
        <w:rPr>
          <w:rFonts w:ascii="Sylfaen" w:hAnsi="Sylfaen"/>
          <w:lang w:val="ka-GE"/>
        </w:rPr>
        <w:t>მე-14 მუხლის მე-3 პუნქტი ამოღებული უნდა იქნას, დადგენილების მე-4 მუხლის „ა“ ქვეპუნქტიდანაც ამოღებული იქნება მასზე მითითება.</w:t>
      </w:r>
    </w:p>
    <w:p w14:paraId="5F77833C" w14:textId="1D1B6B64" w:rsidR="007F7263" w:rsidRPr="00983595" w:rsidRDefault="00B33E05" w:rsidP="00983595">
      <w:pPr>
        <w:spacing w:before="240" w:after="0" w:line="276" w:lineRule="auto"/>
        <w:jc w:val="both"/>
        <w:rPr>
          <w:rFonts w:ascii="Sylfaen" w:hAnsi="Sylfaen"/>
          <w:lang w:val="ka-GE"/>
        </w:rPr>
      </w:pPr>
      <w:r w:rsidRPr="00983595">
        <w:rPr>
          <w:rFonts w:ascii="Sylfaen" w:hAnsi="Sylfaen" w:cs="Sylfaen"/>
          <w:lang w:val="ka-GE"/>
        </w:rPr>
        <w:t xml:space="preserve">გარდა ამისა, </w:t>
      </w:r>
      <w:r w:rsidR="00AE734C" w:rsidRPr="00983595">
        <w:rPr>
          <w:rFonts w:ascii="Sylfaen" w:hAnsi="Sylfaen" w:cs="Sylfaen"/>
          <w:lang w:val="ka-GE"/>
        </w:rPr>
        <w:t>ტექნიკური რეგლამენტის</w:t>
      </w:r>
      <w:r w:rsidR="007F7263" w:rsidRPr="00983595">
        <w:rPr>
          <w:rFonts w:ascii="Sylfaen" w:hAnsi="Sylfaen" w:cs="Sylfaen"/>
          <w:lang w:val="ka-GE"/>
        </w:rPr>
        <w:t xml:space="preserve"> მთელ ტექსტში, შესაბამისი დომეინის გაუქმების გამო</w:t>
      </w:r>
      <w:r w:rsidRPr="00983595">
        <w:rPr>
          <w:rFonts w:ascii="Sylfaen" w:hAnsi="Sylfaen" w:cs="Sylfaen"/>
          <w:lang w:val="ka-GE"/>
        </w:rPr>
        <w:t>,</w:t>
      </w:r>
      <w:r w:rsidR="007F7263" w:rsidRPr="00983595">
        <w:rPr>
          <w:rFonts w:ascii="Sylfaen" w:hAnsi="Sylfaen" w:cs="Sylfaen"/>
          <w:lang w:val="ka-GE"/>
        </w:rPr>
        <w:t xml:space="preserve"> ხდება ელექტრონული ფოსტის</w:t>
      </w:r>
      <w:r w:rsidRPr="00983595">
        <w:rPr>
          <w:rFonts w:ascii="Sylfaen" w:hAnsi="Sylfaen" w:cs="Sylfaen"/>
          <w:lang w:val="ka-GE"/>
        </w:rPr>
        <w:t xml:space="preserve"> -</w:t>
      </w:r>
      <w:r w:rsidR="007F7263" w:rsidRPr="00983595">
        <w:rPr>
          <w:rFonts w:ascii="Sylfaen" w:hAnsi="Sylfaen" w:cs="Sylfaen"/>
          <w:lang w:val="ka-GE"/>
        </w:rPr>
        <w:t xml:space="preserve"> </w:t>
      </w:r>
      <w:hyperlink r:id="rId12" w:history="1">
        <w:r w:rsidR="007F7263" w:rsidRPr="00983595">
          <w:rPr>
            <w:rStyle w:val="Hyperlink"/>
            <w:rFonts w:ascii="Sylfaen" w:eastAsia="Times New Roman" w:hAnsi="Sylfaen" w:cstheme="minorHAnsi"/>
            <w:noProof/>
            <w:lang w:val="ka-GE" w:eastAsia="x-none"/>
          </w:rPr>
          <w:t>help@emoe.gov.ge</w:t>
        </w:r>
      </w:hyperlink>
      <w:r w:rsidR="007F7263" w:rsidRPr="00983595">
        <w:rPr>
          <w:rStyle w:val="Hyperlink"/>
          <w:rFonts w:ascii="Sylfaen" w:eastAsia="Times New Roman" w:hAnsi="Sylfaen" w:cstheme="minorHAnsi"/>
          <w:noProof/>
          <w:lang w:val="ka-GE" w:eastAsia="x-none"/>
        </w:rPr>
        <w:t xml:space="preserve"> </w:t>
      </w:r>
      <w:r w:rsidRPr="00983595">
        <w:rPr>
          <w:rStyle w:val="Hyperlink"/>
          <w:rFonts w:ascii="Sylfaen" w:eastAsia="Times New Roman" w:hAnsi="Sylfaen" w:cstheme="minorHAnsi"/>
          <w:noProof/>
          <w:lang w:val="ka-GE" w:eastAsia="x-none"/>
        </w:rPr>
        <w:t xml:space="preserve">- </w:t>
      </w:r>
      <w:r w:rsidR="007F7263" w:rsidRPr="00983595">
        <w:rPr>
          <w:rFonts w:ascii="Sylfaen" w:hAnsi="Sylfaen" w:cs="Sylfaen"/>
          <w:lang w:val="ka-GE"/>
        </w:rPr>
        <w:t>ნაცვლად, ელექტრონული ფოსტის</w:t>
      </w:r>
      <w:r w:rsidRPr="00983595">
        <w:rPr>
          <w:rFonts w:ascii="Sylfaen" w:hAnsi="Sylfaen" w:cs="Sylfaen"/>
          <w:lang w:val="ka-GE"/>
        </w:rPr>
        <w:t xml:space="preserve"> -</w:t>
      </w:r>
      <w:r w:rsidRPr="00983595">
        <w:rPr>
          <w:rStyle w:val="Hyperlink"/>
          <w:rFonts w:ascii="Sylfaen" w:eastAsia="Times New Roman" w:hAnsi="Sylfaen" w:cstheme="minorHAnsi"/>
          <w:noProof/>
          <w:lang w:val="ka-GE" w:eastAsia="x-none"/>
        </w:rPr>
        <w:t xml:space="preserve"> </w:t>
      </w:r>
      <w:hyperlink r:id="rId13" w:history="1">
        <w:r w:rsidR="007F7263" w:rsidRPr="00983595">
          <w:rPr>
            <w:rStyle w:val="Hyperlink"/>
            <w:rFonts w:ascii="Sylfaen" w:eastAsia="Times New Roman" w:hAnsi="Sylfaen" w:cstheme="minorHAnsi"/>
            <w:noProof/>
            <w:lang w:val="ka-GE" w:eastAsia="x-none"/>
          </w:rPr>
          <w:t>help@des.gov.ge</w:t>
        </w:r>
      </w:hyperlink>
      <w:r w:rsidRPr="00983595">
        <w:rPr>
          <w:rStyle w:val="Hyperlink"/>
          <w:rFonts w:ascii="Sylfaen" w:eastAsia="Times New Roman" w:hAnsi="Sylfaen" w:cstheme="minorHAnsi"/>
          <w:noProof/>
          <w:lang w:val="ka-GE" w:eastAsia="x-none"/>
        </w:rPr>
        <w:t xml:space="preserve"> - </w:t>
      </w:r>
      <w:r w:rsidR="00184369" w:rsidRPr="00983595">
        <w:rPr>
          <w:rFonts w:ascii="Sylfaen" w:hAnsi="Sylfaen"/>
          <w:lang w:val="ka-GE"/>
        </w:rPr>
        <w:t>მითითება.</w:t>
      </w:r>
    </w:p>
    <w:p w14:paraId="5C71CBD4" w14:textId="41874D2F" w:rsidR="007C70E9" w:rsidRPr="00983595" w:rsidRDefault="00A8141C" w:rsidP="00983595">
      <w:pPr>
        <w:spacing w:before="240" w:after="0" w:line="276" w:lineRule="auto"/>
        <w:jc w:val="both"/>
        <w:rPr>
          <w:rFonts w:ascii="Sylfaen" w:hAnsi="Sylfaen" w:cs="Sylfaen"/>
        </w:rPr>
      </w:pPr>
      <w:proofErr w:type="gramStart"/>
      <w:r w:rsidRPr="00983595">
        <w:rPr>
          <w:rFonts w:ascii="Sylfaen" w:hAnsi="Sylfaen" w:cs="Sylfaen"/>
        </w:rPr>
        <w:t>პროექტი</w:t>
      </w:r>
      <w:proofErr w:type="gramEnd"/>
      <w:r w:rsidRPr="00983595">
        <w:rPr>
          <w:rFonts w:ascii="Sylfaen" w:hAnsi="Sylfaen" w:cs="Sylfaen"/>
        </w:rPr>
        <w:t xml:space="preserve"> </w:t>
      </w:r>
      <w:r w:rsidR="00B33E05" w:rsidRPr="00983595">
        <w:rPr>
          <w:rFonts w:ascii="Sylfaen" w:hAnsi="Sylfaen" w:cs="Sylfaen"/>
          <w:lang w:val="ka-GE"/>
        </w:rPr>
        <w:t xml:space="preserve">აგრეთვე </w:t>
      </w:r>
      <w:r w:rsidRPr="00983595">
        <w:rPr>
          <w:rFonts w:ascii="Sylfaen" w:hAnsi="Sylfaen" w:cs="Sylfaen"/>
        </w:rPr>
        <w:t>ითვალისწინებს გარკვეული რეგულაციების დაზუსტებას</w:t>
      </w:r>
      <w:r w:rsidR="00B33E05" w:rsidRPr="00983595">
        <w:rPr>
          <w:rFonts w:ascii="Sylfaen" w:hAnsi="Sylfaen" w:cs="Sylfaen"/>
          <w:lang w:val="ka-GE"/>
        </w:rPr>
        <w:t>ა</w:t>
      </w:r>
      <w:r w:rsidRPr="00983595">
        <w:rPr>
          <w:rFonts w:ascii="Sylfaen" w:hAnsi="Sylfaen" w:cs="Sylfaen"/>
        </w:rPr>
        <w:t xml:space="preserve"> და დაკონკრეტებას იმ სახერხი საამქროებისთვის, რომლებიც ახორციელებენ ფანერის (შპონის) წარმოებას. </w:t>
      </w:r>
      <w:proofErr w:type="gramStart"/>
      <w:r w:rsidRPr="00983595">
        <w:rPr>
          <w:rFonts w:ascii="Sylfaen" w:hAnsi="Sylfaen" w:cs="Sylfaen"/>
        </w:rPr>
        <w:t>აღნიშნული</w:t>
      </w:r>
      <w:proofErr w:type="gramEnd"/>
      <w:r w:rsidRPr="00983595">
        <w:rPr>
          <w:rFonts w:ascii="Sylfaen" w:hAnsi="Sylfaen" w:cs="Sylfaen"/>
        </w:rPr>
        <w:t xml:space="preserve"> რეგულაციების დაზუსტება-დაკონკრეტება განპირობებულია თავად სახერხი საამქროების</w:t>
      </w:r>
      <w:r w:rsidR="00B33E05" w:rsidRPr="00983595">
        <w:rPr>
          <w:rFonts w:ascii="Sylfaen" w:hAnsi="Sylfaen" w:cs="Sylfaen"/>
          <w:lang w:val="ka-GE"/>
        </w:rPr>
        <w:t xml:space="preserve"> მფლობელების</w:t>
      </w:r>
      <w:r w:rsidRPr="00983595">
        <w:rPr>
          <w:rFonts w:ascii="Sylfaen" w:hAnsi="Sylfaen" w:cs="Sylfaen"/>
        </w:rPr>
        <w:t xml:space="preserve"> მოთხოვნიდან გამომდინარე და </w:t>
      </w:r>
      <w:r w:rsidR="005919EA" w:rsidRPr="00983595">
        <w:rPr>
          <w:rFonts w:ascii="Sylfaen" w:hAnsi="Sylfaen" w:cs="Sylfaen"/>
        </w:rPr>
        <w:t xml:space="preserve">ემსახურება </w:t>
      </w:r>
      <w:r w:rsidRPr="00983595">
        <w:rPr>
          <w:rFonts w:ascii="Sylfaen" w:hAnsi="Sylfaen" w:cs="Sylfaen"/>
        </w:rPr>
        <w:t xml:space="preserve">იმ ხარვეზებისა თუ პრობლემების </w:t>
      </w:r>
      <w:r w:rsidR="005919EA" w:rsidRPr="00983595">
        <w:rPr>
          <w:rFonts w:ascii="Sylfaen" w:hAnsi="Sylfaen" w:cs="Sylfaen"/>
        </w:rPr>
        <w:t>აღმოსაფხვრას</w:t>
      </w:r>
      <w:r w:rsidRPr="00983595">
        <w:rPr>
          <w:rFonts w:ascii="Sylfaen" w:hAnsi="Sylfaen" w:cs="Sylfaen"/>
        </w:rPr>
        <w:t xml:space="preserve">, რომლებიც მათ ექმნებათ </w:t>
      </w:r>
      <w:r w:rsidR="00B33E05" w:rsidRPr="00983595">
        <w:rPr>
          <w:rFonts w:ascii="Sylfaen" w:hAnsi="Sylfaen" w:cs="Sylfaen"/>
          <w:lang w:val="ka-GE"/>
        </w:rPr>
        <w:t xml:space="preserve">ტექნიკური </w:t>
      </w:r>
      <w:r w:rsidRPr="00983595">
        <w:rPr>
          <w:rFonts w:ascii="Sylfaen" w:hAnsi="Sylfaen" w:cs="Sylfaen"/>
        </w:rPr>
        <w:t xml:space="preserve">რეგლამენტის მოთხოვნების შესრულებისას. </w:t>
      </w:r>
    </w:p>
    <w:p w14:paraId="19B03B98" w14:textId="2F44CDFA" w:rsidR="002F540D" w:rsidRPr="00983595" w:rsidRDefault="007C70E9" w:rsidP="00983595">
      <w:pPr>
        <w:spacing w:before="240" w:after="0" w:line="276" w:lineRule="auto"/>
        <w:jc w:val="both"/>
        <w:rPr>
          <w:rFonts w:ascii="Sylfaen" w:hAnsi="Sylfaen" w:cs="Sylfaen"/>
        </w:rPr>
      </w:pPr>
      <w:proofErr w:type="gramStart"/>
      <w:r w:rsidRPr="00983595">
        <w:rPr>
          <w:rFonts w:ascii="Sylfaen" w:hAnsi="Sylfaen" w:cs="Sylfaen"/>
        </w:rPr>
        <w:t>პროექტი</w:t>
      </w:r>
      <w:proofErr w:type="gramEnd"/>
      <w:r w:rsidRPr="00983595">
        <w:rPr>
          <w:rFonts w:ascii="Sylfaen" w:hAnsi="Sylfaen" w:cs="Sylfaen"/>
        </w:rPr>
        <w:t xml:space="preserve"> </w:t>
      </w:r>
      <w:r w:rsidR="00B33E05" w:rsidRPr="00983595">
        <w:rPr>
          <w:rFonts w:ascii="Sylfaen" w:hAnsi="Sylfaen" w:cs="Sylfaen"/>
          <w:lang w:val="ka-GE"/>
        </w:rPr>
        <w:t xml:space="preserve">ასევე </w:t>
      </w:r>
      <w:r w:rsidRPr="00983595">
        <w:rPr>
          <w:rFonts w:ascii="Sylfaen" w:hAnsi="Sylfaen" w:cs="Sylfaen"/>
        </w:rPr>
        <w:t>ითვალისწინებს სახერხი საამქროებისთვის გარკვეული ვალდებულებების შემცირებას, კერძოდ</w:t>
      </w:r>
      <w:r w:rsidR="002F540D" w:rsidRPr="00983595">
        <w:rPr>
          <w:rFonts w:ascii="Sylfaen" w:hAnsi="Sylfaen" w:cs="Sylfaen"/>
        </w:rPr>
        <w:t>:</w:t>
      </w:r>
    </w:p>
    <w:p w14:paraId="640D1E69" w14:textId="50FAF7E9" w:rsidR="00395214" w:rsidRPr="00983595" w:rsidRDefault="00CC33AE" w:rsidP="00983595">
      <w:pPr>
        <w:spacing w:before="240" w:after="0" w:line="276" w:lineRule="auto"/>
        <w:jc w:val="both"/>
        <w:rPr>
          <w:rFonts w:ascii="Sylfaen" w:hAnsi="Sylfaen" w:cs="Sylfaen"/>
        </w:rPr>
      </w:pPr>
      <w:r w:rsidRPr="00983595">
        <w:rPr>
          <w:rFonts w:ascii="Sylfaen" w:hAnsi="Sylfaen" w:cs="Sylfaen"/>
          <w:lang w:val="ka-GE"/>
        </w:rPr>
        <w:t xml:space="preserve">1. </w:t>
      </w:r>
      <w:r w:rsidR="00AE734C" w:rsidRPr="00983595">
        <w:rPr>
          <w:rFonts w:ascii="Sylfaen" w:hAnsi="Sylfaen" w:cs="Sylfaen"/>
          <w:lang w:val="ka-GE"/>
        </w:rPr>
        <w:t xml:space="preserve">ტექნიკური </w:t>
      </w:r>
      <w:r w:rsidR="007C70E9" w:rsidRPr="00983595">
        <w:rPr>
          <w:rFonts w:ascii="Sylfaen" w:hAnsi="Sylfaen" w:cs="Sylfaen"/>
        </w:rPr>
        <w:t>რეგლამენტის მე-14 მუხლის მე-2 პუნქტის შესაბამისად</w:t>
      </w:r>
      <w:r w:rsidR="00184369" w:rsidRPr="00983595">
        <w:rPr>
          <w:rFonts w:ascii="Sylfaen" w:hAnsi="Sylfaen" w:cs="Sylfaen"/>
        </w:rPr>
        <w:t>,</w:t>
      </w:r>
      <w:r w:rsidR="007C70E9" w:rsidRPr="00983595">
        <w:rPr>
          <w:rFonts w:ascii="Sylfaen" w:hAnsi="Sylfaen" w:cs="Sylfaen"/>
        </w:rPr>
        <w:t xml:space="preserve"> აკრძალულია სახერხი დანადგარის განთავსება/მონტაჟი და ხე-ტყის გადამუშავების შედეგად წარმოქმნილი ნარჩენების განთავსება საცხოვრებელი სახლებისა და საზოგადოებრივი/საჯარო დაწესებულებების შენობებიდან, ასევე პარკებიდან, სკვერებიდან ან ბაღებიდან 100 მეტრის რადიუსში. აღნიშნული</w:t>
      </w:r>
      <w:r w:rsidR="00184369" w:rsidRPr="00983595">
        <w:rPr>
          <w:rFonts w:ascii="Sylfaen" w:hAnsi="Sylfaen" w:cs="Sylfaen"/>
        </w:rPr>
        <w:t xml:space="preserve"> 100-</w:t>
      </w:r>
      <w:r w:rsidR="007C70E9" w:rsidRPr="00983595">
        <w:rPr>
          <w:rFonts w:ascii="Sylfaen" w:hAnsi="Sylfaen" w:cs="Sylfaen"/>
        </w:rPr>
        <w:t>მეტრიანი შეზღუდვა</w:t>
      </w:r>
      <w:r w:rsidR="00184369" w:rsidRPr="00983595">
        <w:rPr>
          <w:rFonts w:ascii="Sylfaen" w:hAnsi="Sylfaen" w:cs="Sylfaen"/>
          <w:lang w:val="ka-GE"/>
        </w:rPr>
        <w:t>,</w:t>
      </w:r>
      <w:r w:rsidR="007C70E9" w:rsidRPr="00983595">
        <w:rPr>
          <w:rFonts w:ascii="Sylfaen" w:hAnsi="Sylfaen" w:cs="Sylfaen"/>
        </w:rPr>
        <w:t xml:space="preserve"> წ</w:t>
      </w:r>
      <w:r w:rsidR="00184369" w:rsidRPr="00983595">
        <w:rPr>
          <w:rFonts w:ascii="Sylfaen" w:hAnsi="Sylfaen" w:cs="Sylfaen"/>
          <w:lang w:val="ka-GE"/>
        </w:rPr>
        <w:t>ინამდებარე</w:t>
      </w:r>
      <w:r w:rsidR="007C70E9" w:rsidRPr="00983595">
        <w:rPr>
          <w:rFonts w:ascii="Sylfaen" w:hAnsi="Sylfaen" w:cs="Sylfaen"/>
        </w:rPr>
        <w:t xml:space="preserve"> პროექტით</w:t>
      </w:r>
      <w:r w:rsidR="00184369" w:rsidRPr="00983595">
        <w:rPr>
          <w:rFonts w:ascii="Sylfaen" w:hAnsi="Sylfaen" w:cs="Sylfaen"/>
          <w:lang w:val="ka-GE"/>
        </w:rPr>
        <w:t>,</w:t>
      </w:r>
      <w:r w:rsidR="007C70E9" w:rsidRPr="00983595">
        <w:rPr>
          <w:rFonts w:ascii="Sylfaen" w:hAnsi="Sylfaen" w:cs="Sylfaen"/>
        </w:rPr>
        <w:t xml:space="preserve"> მცირდება 50 მეტრამდე, ვინაიდან საცხოვრებელი სახლებისა და საზოგადოებრივი/საჯარო დაწესებულებების შენობებიდან, ასევე პარკებიდან, სკვერებიდან ან ბაღებიდან 100 მეტრის რადიუსში სახერხი დანადგარის განთავსების აკრძალვის მთავარი მიზანი</w:t>
      </w:r>
      <w:r w:rsidR="00184369" w:rsidRPr="00983595">
        <w:rPr>
          <w:rFonts w:ascii="Sylfaen" w:hAnsi="Sylfaen" w:cs="Sylfaen"/>
          <w:lang w:val="ka-GE"/>
        </w:rPr>
        <w:t>,</w:t>
      </w:r>
      <w:r w:rsidR="007C70E9" w:rsidRPr="00983595">
        <w:rPr>
          <w:rFonts w:ascii="Sylfaen" w:hAnsi="Sylfaen" w:cs="Sylfaen"/>
        </w:rPr>
        <w:t xml:space="preserve"> უპირველეს ყოვლისა,  იყო საცხოვრებელი ეზოებიდან </w:t>
      </w:r>
      <w:r w:rsidR="007C70E9" w:rsidRPr="00983595">
        <w:rPr>
          <w:rFonts w:ascii="Sylfaen" w:hAnsi="Sylfaen" w:cs="Sylfaen"/>
        </w:rPr>
        <w:lastRenderedPageBreak/>
        <w:t xml:space="preserve">სახერხი საამქროების გამიჯვნა, რაც მნიშვნელოვანი ბარიერი იყო სახელმწიფო კონტროლის განხორციელებისთვის. იმის გათვალისწინებით, რომ ზოგიერთ კაპიტალურ სახერხ საამქროს ამ მიმართებით ექმნება სერიოზული პრობლემა 100 მეტრის რადიუსში საცხოვრებელი სახლებიდან დაშორების კუთხით, ასევე იმის გათვალისწინებით, რომ სახერხი დანადგარის დაშორება ისეთივე სენსიტიური ობიექტიდან, როგორიცაა მდინარის </w:t>
      </w:r>
      <w:r w:rsidR="00184369" w:rsidRPr="00983595">
        <w:rPr>
          <w:rFonts w:ascii="Sylfaen" w:hAnsi="Sylfaen" w:cs="Sylfaen"/>
        </w:rPr>
        <w:t>კალაპოტი</w:t>
      </w:r>
      <w:r w:rsidR="007C70E9" w:rsidRPr="00983595">
        <w:rPr>
          <w:rFonts w:ascii="Sylfaen" w:hAnsi="Sylfaen" w:cs="Sylfaen"/>
        </w:rPr>
        <w:t xml:space="preserve">, </w:t>
      </w:r>
      <w:r w:rsidR="00184369" w:rsidRPr="00983595">
        <w:rPr>
          <w:rFonts w:ascii="Sylfaen" w:hAnsi="Sylfaen" w:cs="Sylfaen"/>
        </w:rPr>
        <w:t>ხევი</w:t>
      </w:r>
      <w:r w:rsidR="007C70E9" w:rsidRPr="00983595">
        <w:rPr>
          <w:rFonts w:ascii="Sylfaen" w:hAnsi="Sylfaen" w:cs="Sylfaen"/>
        </w:rPr>
        <w:t xml:space="preserve"> ან მაგისტრალური სარწყავი </w:t>
      </w:r>
      <w:r w:rsidR="00184369" w:rsidRPr="00983595">
        <w:rPr>
          <w:rFonts w:ascii="Sylfaen" w:hAnsi="Sylfaen" w:cs="Sylfaen"/>
        </w:rPr>
        <w:t>არხი,</w:t>
      </w:r>
      <w:r w:rsidR="007C70E9" w:rsidRPr="00983595">
        <w:rPr>
          <w:rFonts w:ascii="Sylfaen" w:hAnsi="Sylfaen" w:cs="Sylfaen"/>
        </w:rPr>
        <w:t xml:space="preserve"> </w:t>
      </w:r>
      <w:r w:rsidR="00CA72A8" w:rsidRPr="00983595">
        <w:rPr>
          <w:rFonts w:ascii="Sylfaen" w:hAnsi="Sylfaen" w:cs="Sylfaen"/>
          <w:lang w:val="ka-GE"/>
        </w:rPr>
        <w:t>ტექნიკური</w:t>
      </w:r>
      <w:r w:rsidR="007C70E9" w:rsidRPr="00983595">
        <w:rPr>
          <w:rFonts w:ascii="Sylfaen" w:hAnsi="Sylfaen" w:cs="Sylfaen"/>
        </w:rPr>
        <w:t xml:space="preserve"> რეგლამენტით</w:t>
      </w:r>
      <w:r w:rsidR="00184369" w:rsidRPr="00983595">
        <w:rPr>
          <w:rFonts w:ascii="Sylfaen" w:hAnsi="Sylfaen" w:cs="Sylfaen"/>
          <w:lang w:val="ka-GE"/>
        </w:rPr>
        <w:t>,</w:t>
      </w:r>
      <w:r w:rsidR="007C70E9" w:rsidRPr="00983595">
        <w:rPr>
          <w:rFonts w:ascii="Sylfaen" w:hAnsi="Sylfaen" w:cs="Sylfaen"/>
        </w:rPr>
        <w:t xml:space="preserve"> დაწესებულია </w:t>
      </w:r>
      <w:r w:rsidR="00184369" w:rsidRPr="00983595">
        <w:rPr>
          <w:rFonts w:ascii="Sylfaen" w:hAnsi="Sylfaen" w:cs="Sylfaen"/>
          <w:lang w:val="ka-GE"/>
        </w:rPr>
        <w:t xml:space="preserve">მათი </w:t>
      </w:r>
      <w:r w:rsidR="00184369" w:rsidRPr="00983595">
        <w:rPr>
          <w:rFonts w:ascii="Sylfaen" w:hAnsi="Sylfaen" w:cs="Sylfaen"/>
        </w:rPr>
        <w:t>კიდი</w:t>
      </w:r>
      <w:r w:rsidR="00184369" w:rsidRPr="00983595">
        <w:rPr>
          <w:rFonts w:ascii="Sylfaen" w:hAnsi="Sylfaen" w:cs="Sylfaen"/>
          <w:lang w:val="ka-GE"/>
        </w:rPr>
        <w:t>დან</w:t>
      </w:r>
      <w:r w:rsidR="007C70E9" w:rsidRPr="00983595">
        <w:rPr>
          <w:rFonts w:ascii="Sylfaen" w:hAnsi="Sylfaen" w:cs="Sylfaen"/>
        </w:rPr>
        <w:t xml:space="preserve"> 50 მეტრის ფარგლებში, ხოლო მაღალმთიან რეგიონებში და იმ შემთხვევაში, თუ სახერხი საამქროს ტერიტორია შემოღობილია რკინა-ბეტონის ან ბეტონის არანაკლებ 2,5 მეტრისა და მეტი სიმაღლის მყარი კონსტრუქციით – 20 მეტრის ფარგლებში</w:t>
      </w:r>
      <w:r w:rsidR="00AE734C" w:rsidRPr="00983595">
        <w:rPr>
          <w:rFonts w:ascii="Sylfaen" w:hAnsi="Sylfaen" w:cs="Sylfaen"/>
        </w:rPr>
        <w:t>,</w:t>
      </w:r>
      <w:r w:rsidR="007C70E9" w:rsidRPr="00983595">
        <w:rPr>
          <w:rFonts w:ascii="Sylfaen" w:hAnsi="Sylfaen" w:cs="Sylfaen"/>
        </w:rPr>
        <w:t xml:space="preserve"> მიზანშეწონილად იქნა მიჩნეული </w:t>
      </w:r>
      <w:r w:rsidR="00AE734C" w:rsidRPr="00983595">
        <w:rPr>
          <w:rFonts w:ascii="Sylfaen" w:hAnsi="Sylfaen" w:cs="Sylfaen"/>
          <w:lang w:val="ka-GE"/>
        </w:rPr>
        <w:t xml:space="preserve">ტექნიკური </w:t>
      </w:r>
      <w:r w:rsidR="00AE734C" w:rsidRPr="00983595">
        <w:rPr>
          <w:rFonts w:ascii="Sylfaen" w:hAnsi="Sylfaen" w:cs="Sylfaen"/>
        </w:rPr>
        <w:t xml:space="preserve">რეგლამენტის მე-14 მუხლის მე-2 პუნქტის </w:t>
      </w:r>
      <w:r w:rsidR="007C70E9" w:rsidRPr="00983595">
        <w:rPr>
          <w:rFonts w:ascii="Sylfaen" w:hAnsi="Sylfaen" w:cs="Sylfaen"/>
        </w:rPr>
        <w:t xml:space="preserve">„ვ“ ქვეპუნქტით გათვალისწინებული ობიექტებიდან დაშორება </w:t>
      </w:r>
      <w:r w:rsidR="00184369" w:rsidRPr="00983595">
        <w:rPr>
          <w:rFonts w:ascii="Sylfaen" w:hAnsi="Sylfaen" w:cs="Sylfaen"/>
        </w:rPr>
        <w:t>დაწესდეს</w:t>
      </w:r>
      <w:r w:rsidR="00AE734C" w:rsidRPr="00983595">
        <w:rPr>
          <w:rFonts w:ascii="Sylfaen" w:hAnsi="Sylfaen" w:cs="Sylfaen"/>
          <w:lang w:val="ka-GE"/>
        </w:rPr>
        <w:t xml:space="preserve"> </w:t>
      </w:r>
      <w:r w:rsidR="00AE734C" w:rsidRPr="00983595">
        <w:rPr>
          <w:rFonts w:ascii="Sylfaen" w:hAnsi="Sylfaen" w:cs="Sylfaen"/>
        </w:rPr>
        <w:t>ასევე</w:t>
      </w:r>
      <w:r w:rsidR="007C70E9" w:rsidRPr="00983595">
        <w:rPr>
          <w:rFonts w:ascii="Sylfaen" w:hAnsi="Sylfaen" w:cs="Sylfaen"/>
        </w:rPr>
        <w:t xml:space="preserve"> 50 მეტრის რადიუსის ფარგლებში.</w:t>
      </w:r>
    </w:p>
    <w:p w14:paraId="105A5FD5" w14:textId="7E47202B" w:rsidR="002F540D" w:rsidRPr="00983595" w:rsidRDefault="00CC33AE" w:rsidP="00983595">
      <w:pPr>
        <w:spacing w:before="240" w:after="0" w:line="276" w:lineRule="auto"/>
        <w:jc w:val="both"/>
        <w:rPr>
          <w:rFonts w:ascii="Sylfaen" w:hAnsi="Sylfaen" w:cs="Sylfaen"/>
        </w:rPr>
      </w:pPr>
      <w:r w:rsidRPr="00983595">
        <w:rPr>
          <w:rFonts w:ascii="Sylfaen" w:hAnsi="Sylfaen" w:cs="Sylfaen"/>
          <w:lang w:val="ka-GE"/>
        </w:rPr>
        <w:t xml:space="preserve">2. </w:t>
      </w:r>
      <w:proofErr w:type="gramStart"/>
      <w:r w:rsidR="002F540D" w:rsidRPr="00983595">
        <w:rPr>
          <w:rFonts w:ascii="Sylfaen" w:hAnsi="Sylfaen" w:cs="Sylfaen"/>
        </w:rPr>
        <w:t>მოქმედი</w:t>
      </w:r>
      <w:proofErr w:type="gramEnd"/>
      <w:r w:rsidR="002F540D" w:rsidRPr="00983595">
        <w:rPr>
          <w:rFonts w:ascii="Sylfaen" w:hAnsi="Sylfaen" w:cs="Sylfaen"/>
        </w:rPr>
        <w:t xml:space="preserve"> </w:t>
      </w:r>
      <w:r w:rsidR="00AE734C" w:rsidRPr="00983595">
        <w:rPr>
          <w:rFonts w:ascii="Sylfaen" w:hAnsi="Sylfaen" w:cs="Sylfaen"/>
          <w:lang w:val="ka-GE"/>
        </w:rPr>
        <w:t xml:space="preserve">ტექნიკური </w:t>
      </w:r>
      <w:r w:rsidR="002F540D" w:rsidRPr="00983595">
        <w:rPr>
          <w:rFonts w:ascii="Sylfaen" w:hAnsi="Sylfaen" w:cs="Sylfaen"/>
        </w:rPr>
        <w:t>რეგლამენტის</w:t>
      </w:r>
      <w:r w:rsidR="007C70E9" w:rsidRPr="00983595">
        <w:rPr>
          <w:rFonts w:ascii="Sylfaen" w:hAnsi="Sylfaen" w:cs="Sylfaen"/>
        </w:rPr>
        <w:t xml:space="preserve"> მე-14 მუხლის მე-3 პუნქტის შესაბამისად</w:t>
      </w:r>
      <w:r w:rsidR="00184369" w:rsidRPr="00983595">
        <w:rPr>
          <w:rFonts w:ascii="Sylfaen" w:hAnsi="Sylfaen" w:cs="Sylfaen"/>
        </w:rPr>
        <w:t>,</w:t>
      </w:r>
      <w:r w:rsidR="007C70E9" w:rsidRPr="00983595">
        <w:rPr>
          <w:rFonts w:ascii="Sylfaen" w:hAnsi="Sylfaen" w:cs="Sylfaen"/>
        </w:rPr>
        <w:t xml:space="preserve"> სახერხი საამქროს სახერხი დანადგარი უნდა განთავსდეს დახურული ტიპის კაპიტალურ ნაგებობაში.</w:t>
      </w:r>
      <w:r w:rsidR="002F540D" w:rsidRPr="00983595">
        <w:rPr>
          <w:rFonts w:ascii="Sylfaen" w:hAnsi="Sylfaen" w:cs="Sylfaen"/>
        </w:rPr>
        <w:t xml:space="preserve"> </w:t>
      </w:r>
      <w:proofErr w:type="gramStart"/>
      <w:r w:rsidR="00AE734C" w:rsidRPr="00983595">
        <w:rPr>
          <w:rFonts w:ascii="Sylfaen" w:hAnsi="Sylfaen" w:cs="Sylfaen"/>
        </w:rPr>
        <w:t>წინამდებარე</w:t>
      </w:r>
      <w:proofErr w:type="gramEnd"/>
      <w:r w:rsidR="002F540D" w:rsidRPr="00983595">
        <w:rPr>
          <w:rFonts w:ascii="Sylfaen" w:hAnsi="Sylfaen" w:cs="Sylfaen"/>
        </w:rPr>
        <w:t xml:space="preserve"> პროექტით ხდება აღნიშნული ვალდებულების გაუქმება, ვინაიდან აღნიშნული დაკავშირებულია მნიშვნელოვან კაპიტალდაბანდებასთან, ხოლო ამჟამად არსებული სახერხი საამქროები</w:t>
      </w:r>
      <w:r w:rsidR="00AE734C" w:rsidRPr="00983595">
        <w:rPr>
          <w:rFonts w:ascii="Sylfaen" w:hAnsi="Sylfaen" w:cs="Sylfaen"/>
          <w:lang w:val="ka-GE"/>
        </w:rPr>
        <w:t>,</w:t>
      </w:r>
      <w:r w:rsidR="002F540D" w:rsidRPr="00983595">
        <w:rPr>
          <w:rFonts w:ascii="Sylfaen" w:hAnsi="Sylfaen" w:cs="Sylfaen"/>
        </w:rPr>
        <w:t xml:space="preserve"> ძირითადად</w:t>
      </w:r>
      <w:r w:rsidR="00AE734C" w:rsidRPr="00983595">
        <w:rPr>
          <w:rFonts w:ascii="Sylfaen" w:hAnsi="Sylfaen" w:cs="Sylfaen"/>
          <w:lang w:val="ka-GE"/>
        </w:rPr>
        <w:t>,</w:t>
      </w:r>
      <w:r w:rsidR="002F540D" w:rsidRPr="00983595">
        <w:rPr>
          <w:rFonts w:ascii="Sylfaen" w:hAnsi="Sylfaen" w:cs="Sylfaen"/>
        </w:rPr>
        <w:t xml:space="preserve"> მცირე წარმადობის, ნახევრად ფარდულის ტიპის  საამქროები</w:t>
      </w:r>
      <w:r w:rsidR="00AE734C" w:rsidRPr="00983595">
        <w:rPr>
          <w:rFonts w:ascii="Sylfaen" w:hAnsi="Sylfaen" w:cs="Sylfaen"/>
          <w:lang w:val="ka-GE"/>
        </w:rPr>
        <w:t xml:space="preserve"> </w:t>
      </w:r>
      <w:r w:rsidR="002F540D" w:rsidRPr="00983595">
        <w:rPr>
          <w:rFonts w:ascii="Sylfaen" w:hAnsi="Sylfaen" w:cs="Sylfaen"/>
        </w:rPr>
        <w:t>ა</w:t>
      </w:r>
      <w:r w:rsidR="00AE734C" w:rsidRPr="00983595">
        <w:rPr>
          <w:rFonts w:ascii="Sylfaen" w:hAnsi="Sylfaen" w:cs="Sylfaen"/>
          <w:lang w:val="ka-GE"/>
        </w:rPr>
        <w:t>რიან</w:t>
      </w:r>
      <w:r w:rsidR="002F540D" w:rsidRPr="00983595">
        <w:rPr>
          <w:rFonts w:ascii="Sylfaen" w:hAnsi="Sylfaen" w:cs="Sylfaen"/>
        </w:rPr>
        <w:t>.</w:t>
      </w:r>
    </w:p>
    <w:p w14:paraId="528825C8" w14:textId="77777777" w:rsidR="00646954" w:rsidRPr="00983595" w:rsidRDefault="00646954" w:rsidP="009835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0" w:line="276" w:lineRule="auto"/>
        <w:rPr>
          <w:rFonts w:ascii="Sylfaen" w:hAnsi="Sylfaen" w:cs="Sylfaen"/>
          <w:b/>
        </w:rPr>
      </w:pPr>
      <w:proofErr w:type="gramStart"/>
      <w:r w:rsidRPr="00983595">
        <w:rPr>
          <w:rFonts w:ascii="Sylfaen" w:hAnsi="Sylfaen" w:cs="Sylfaen"/>
          <w:b/>
        </w:rPr>
        <w:t>ინფორმაცია</w:t>
      </w:r>
      <w:proofErr w:type="gramEnd"/>
      <w:r w:rsidRPr="00983595">
        <w:rPr>
          <w:rFonts w:ascii="Sylfaen" w:hAnsi="Sylfaen" w:cs="Sylfaen"/>
          <w:b/>
        </w:rPr>
        <w:t xml:space="preserve"> ევროკავშირის სამართლებრივი აქტის შესახებ</w:t>
      </w:r>
    </w:p>
    <w:p w14:paraId="4C1E43DF" w14:textId="77777777" w:rsidR="00646954" w:rsidRPr="00983595" w:rsidRDefault="00646954" w:rsidP="00983595">
      <w:pPr>
        <w:spacing w:before="240" w:after="0" w:line="276" w:lineRule="auto"/>
        <w:jc w:val="both"/>
        <w:rPr>
          <w:rFonts w:ascii="Sylfaen" w:hAnsi="Sylfaen"/>
        </w:rPr>
      </w:pPr>
      <w:proofErr w:type="gramStart"/>
      <w:r w:rsidRPr="00983595">
        <w:rPr>
          <w:rFonts w:ascii="Sylfaen" w:hAnsi="Sylfaen" w:cs="Sylfaen"/>
        </w:rPr>
        <w:t>პროექტის</w:t>
      </w:r>
      <w:proofErr w:type="gramEnd"/>
      <w:r w:rsidRPr="00983595">
        <w:rPr>
          <w:rFonts w:ascii="Sylfaen" w:hAnsi="Sylfaen"/>
        </w:rPr>
        <w:t xml:space="preserve"> </w:t>
      </w:r>
      <w:r w:rsidRPr="00983595">
        <w:rPr>
          <w:rFonts w:ascii="Sylfaen" w:hAnsi="Sylfaen" w:cs="Sylfaen"/>
        </w:rPr>
        <w:t>მომზადებისას</w:t>
      </w:r>
      <w:r w:rsidRPr="00983595">
        <w:rPr>
          <w:rFonts w:ascii="Sylfaen" w:hAnsi="Sylfaen"/>
        </w:rPr>
        <w:t xml:space="preserve"> </w:t>
      </w:r>
      <w:r w:rsidRPr="00983595">
        <w:rPr>
          <w:rFonts w:ascii="Sylfaen" w:hAnsi="Sylfaen" w:cs="Sylfaen"/>
        </w:rPr>
        <w:t>არ</w:t>
      </w:r>
      <w:r w:rsidRPr="00983595">
        <w:rPr>
          <w:rFonts w:ascii="Sylfaen" w:hAnsi="Sylfaen"/>
        </w:rPr>
        <w:t xml:space="preserve"> </w:t>
      </w:r>
      <w:r w:rsidRPr="00983595">
        <w:rPr>
          <w:rFonts w:ascii="Sylfaen" w:hAnsi="Sylfaen" w:cs="Sylfaen"/>
        </w:rPr>
        <w:t>არის</w:t>
      </w:r>
      <w:r w:rsidRPr="00983595">
        <w:rPr>
          <w:rFonts w:ascii="Sylfaen" w:hAnsi="Sylfaen"/>
        </w:rPr>
        <w:t xml:space="preserve"> </w:t>
      </w:r>
      <w:r w:rsidRPr="00983595">
        <w:rPr>
          <w:rFonts w:ascii="Sylfaen" w:hAnsi="Sylfaen" w:cs="Sylfaen"/>
        </w:rPr>
        <w:t>გამოყენებული</w:t>
      </w:r>
      <w:r w:rsidRPr="00983595">
        <w:rPr>
          <w:rFonts w:ascii="Sylfaen" w:hAnsi="Sylfaen"/>
        </w:rPr>
        <w:t xml:space="preserve"> </w:t>
      </w:r>
      <w:r w:rsidRPr="00983595">
        <w:rPr>
          <w:rFonts w:ascii="Sylfaen" w:hAnsi="Sylfaen" w:cs="Sylfaen"/>
        </w:rPr>
        <w:t>ევროკავშირის</w:t>
      </w:r>
      <w:r w:rsidRPr="00983595">
        <w:rPr>
          <w:rFonts w:ascii="Sylfaen" w:hAnsi="Sylfaen"/>
        </w:rPr>
        <w:t xml:space="preserve"> </w:t>
      </w:r>
      <w:r w:rsidRPr="00983595">
        <w:rPr>
          <w:rFonts w:ascii="Sylfaen" w:hAnsi="Sylfaen" w:cs="Sylfaen"/>
        </w:rPr>
        <w:t>სამართლებრივი</w:t>
      </w:r>
      <w:r w:rsidRPr="00983595">
        <w:rPr>
          <w:rFonts w:ascii="Sylfaen" w:hAnsi="Sylfaen"/>
        </w:rPr>
        <w:t xml:space="preserve"> </w:t>
      </w:r>
      <w:r w:rsidRPr="00983595">
        <w:rPr>
          <w:rFonts w:ascii="Sylfaen" w:hAnsi="Sylfaen" w:cs="Sylfaen"/>
        </w:rPr>
        <w:t>აქტი</w:t>
      </w:r>
      <w:r w:rsidRPr="00983595">
        <w:rPr>
          <w:rFonts w:ascii="Sylfaen" w:hAnsi="Sylfaen"/>
        </w:rPr>
        <w:t>.</w:t>
      </w:r>
    </w:p>
    <w:p w14:paraId="539C4AAC" w14:textId="77777777" w:rsidR="00485A09" w:rsidRPr="00983595" w:rsidRDefault="00485A09" w:rsidP="00983595">
      <w:pPr>
        <w:spacing w:before="240" w:after="0" w:line="276" w:lineRule="auto"/>
        <w:rPr>
          <w:rFonts w:ascii="Sylfaen" w:hAnsi="Sylfaen"/>
          <w:b/>
        </w:rPr>
      </w:pPr>
      <w:proofErr w:type="gramStart"/>
      <w:r w:rsidRPr="00983595">
        <w:rPr>
          <w:rFonts w:ascii="Sylfaen" w:hAnsi="Sylfaen"/>
          <w:b/>
        </w:rPr>
        <w:t>პროექტის</w:t>
      </w:r>
      <w:proofErr w:type="gramEnd"/>
      <w:r w:rsidRPr="00983595">
        <w:rPr>
          <w:rFonts w:ascii="Sylfaen" w:hAnsi="Sylfaen"/>
          <w:b/>
        </w:rPr>
        <w:t xml:space="preserve"> ზეგავლენის შეფასება ბავშვის უფლებრივ მდგომარეობაზე</w:t>
      </w:r>
    </w:p>
    <w:p w14:paraId="67096476" w14:textId="2DE9895E" w:rsidR="00485A09" w:rsidRPr="00983595" w:rsidRDefault="00485A09" w:rsidP="00983595">
      <w:pPr>
        <w:spacing w:before="240" w:after="0" w:line="276" w:lineRule="auto"/>
        <w:jc w:val="both"/>
        <w:rPr>
          <w:rFonts w:ascii="Sylfaen" w:hAnsi="Sylfaen"/>
        </w:rPr>
      </w:pPr>
      <w:proofErr w:type="gramStart"/>
      <w:r w:rsidRPr="00983595">
        <w:rPr>
          <w:rFonts w:ascii="Sylfaen" w:hAnsi="Sylfaen"/>
        </w:rPr>
        <w:t>პროექტის</w:t>
      </w:r>
      <w:proofErr w:type="gramEnd"/>
      <w:r w:rsidRPr="00983595">
        <w:rPr>
          <w:rFonts w:ascii="Sylfaen" w:hAnsi="Sylfaen"/>
        </w:rPr>
        <w:t xml:space="preserve"> მიღება ზეგავლენას არ იქონიებს ბავშვის უფლებრივ მდგომარეობაზე.</w:t>
      </w:r>
    </w:p>
    <w:p w14:paraId="195EF2FA" w14:textId="77777777" w:rsidR="00646954" w:rsidRPr="00983595" w:rsidRDefault="00646954" w:rsidP="00983595">
      <w:pPr>
        <w:spacing w:before="240" w:after="0" w:line="276" w:lineRule="auto"/>
        <w:rPr>
          <w:rFonts w:ascii="Sylfaen" w:hAnsi="Sylfaen"/>
          <w:b/>
        </w:rPr>
      </w:pPr>
      <w:proofErr w:type="gramStart"/>
      <w:r w:rsidRPr="00983595">
        <w:rPr>
          <w:rFonts w:ascii="Sylfaen" w:hAnsi="Sylfaen" w:cs="Sylfaen"/>
          <w:b/>
        </w:rPr>
        <w:t>პროექტის</w:t>
      </w:r>
      <w:proofErr w:type="gramEnd"/>
      <w:r w:rsidRPr="00983595">
        <w:rPr>
          <w:rFonts w:ascii="Sylfaen" w:hAnsi="Sylfaen"/>
          <w:b/>
        </w:rPr>
        <w:t xml:space="preserve"> </w:t>
      </w:r>
      <w:r w:rsidRPr="00983595">
        <w:rPr>
          <w:rFonts w:ascii="Sylfaen" w:hAnsi="Sylfaen" w:cs="Sylfaen"/>
          <w:b/>
        </w:rPr>
        <w:t>მიღებით</w:t>
      </w:r>
      <w:r w:rsidRPr="00983595">
        <w:rPr>
          <w:rFonts w:ascii="Sylfaen" w:hAnsi="Sylfaen"/>
          <w:b/>
        </w:rPr>
        <w:t xml:space="preserve"> </w:t>
      </w:r>
      <w:r w:rsidRPr="00983595">
        <w:rPr>
          <w:rFonts w:ascii="Sylfaen" w:hAnsi="Sylfaen" w:cs="Sylfaen"/>
          <w:b/>
        </w:rPr>
        <w:t>გამოწვეული</w:t>
      </w:r>
      <w:r w:rsidRPr="00983595">
        <w:rPr>
          <w:rFonts w:ascii="Sylfaen" w:hAnsi="Sylfaen"/>
          <w:b/>
        </w:rPr>
        <w:t xml:space="preserve"> </w:t>
      </w:r>
      <w:r w:rsidRPr="00983595">
        <w:rPr>
          <w:rFonts w:ascii="Sylfaen" w:hAnsi="Sylfaen" w:cs="Sylfaen"/>
          <w:b/>
        </w:rPr>
        <w:t>საფინანსო</w:t>
      </w:r>
      <w:r w:rsidRPr="00983595">
        <w:rPr>
          <w:rFonts w:ascii="Sylfaen" w:hAnsi="Sylfaen"/>
          <w:b/>
        </w:rPr>
        <w:noBreakHyphen/>
      </w:r>
      <w:r w:rsidRPr="00983595">
        <w:rPr>
          <w:rFonts w:ascii="Sylfaen" w:hAnsi="Sylfaen" w:cs="Sylfaen"/>
          <w:b/>
        </w:rPr>
        <w:t>ეკონომიკური</w:t>
      </w:r>
      <w:r w:rsidRPr="00983595">
        <w:rPr>
          <w:rFonts w:ascii="Sylfaen" w:hAnsi="Sylfaen"/>
          <w:b/>
        </w:rPr>
        <w:t xml:space="preserve"> </w:t>
      </w:r>
      <w:r w:rsidRPr="00983595">
        <w:rPr>
          <w:rFonts w:ascii="Sylfaen" w:hAnsi="Sylfaen" w:cs="Sylfaen"/>
          <w:b/>
        </w:rPr>
        <w:t>შედეგების</w:t>
      </w:r>
      <w:r w:rsidRPr="00983595">
        <w:rPr>
          <w:rFonts w:ascii="Sylfaen" w:hAnsi="Sylfaen"/>
          <w:b/>
        </w:rPr>
        <w:t xml:space="preserve"> </w:t>
      </w:r>
      <w:r w:rsidRPr="00983595">
        <w:rPr>
          <w:rFonts w:ascii="Sylfaen" w:hAnsi="Sylfaen" w:cs="Sylfaen"/>
          <w:b/>
        </w:rPr>
        <w:t>გაანგარიშება</w:t>
      </w:r>
    </w:p>
    <w:p w14:paraId="56917C38" w14:textId="2DFC125C" w:rsidR="00646954" w:rsidRPr="00983595" w:rsidRDefault="00646954" w:rsidP="00983595">
      <w:pPr>
        <w:spacing w:before="240" w:after="0" w:line="276" w:lineRule="auto"/>
        <w:jc w:val="both"/>
        <w:rPr>
          <w:rFonts w:ascii="Sylfaen" w:hAnsi="Sylfaen" w:cs="Sylfaen"/>
        </w:rPr>
      </w:pPr>
      <w:proofErr w:type="gramStart"/>
      <w:r w:rsidRPr="00983595">
        <w:rPr>
          <w:rFonts w:ascii="Sylfaen" w:hAnsi="Sylfaen" w:cs="Sylfaen"/>
        </w:rPr>
        <w:t>პროექტის</w:t>
      </w:r>
      <w:proofErr w:type="gramEnd"/>
      <w:r w:rsidRPr="00983595">
        <w:rPr>
          <w:rFonts w:ascii="Sylfaen" w:hAnsi="Sylfaen" w:cs="Sylfaen"/>
        </w:rPr>
        <w:t xml:space="preserve"> მიღება არ გამოიწვევს სახელმწიფო ბიუჯეტიდან დამატებითი თანხების გამოყოფის საჭიროებას.</w:t>
      </w:r>
    </w:p>
    <w:p w14:paraId="1652AE1E" w14:textId="0A42D6FA" w:rsidR="00646954" w:rsidRPr="00983595" w:rsidRDefault="00646954" w:rsidP="00983595">
      <w:pPr>
        <w:spacing w:before="240" w:after="0" w:line="276" w:lineRule="auto"/>
        <w:rPr>
          <w:rFonts w:ascii="Sylfaen" w:hAnsi="Sylfaen" w:cs="Sylfaen"/>
          <w:b/>
        </w:rPr>
      </w:pPr>
      <w:proofErr w:type="gramStart"/>
      <w:r w:rsidRPr="00983595">
        <w:rPr>
          <w:rFonts w:ascii="Sylfaen" w:hAnsi="Sylfaen" w:cs="Sylfaen"/>
          <w:b/>
        </w:rPr>
        <w:t>პროექტის</w:t>
      </w:r>
      <w:proofErr w:type="gramEnd"/>
      <w:r w:rsidRPr="00983595">
        <w:rPr>
          <w:rFonts w:ascii="Sylfaen" w:hAnsi="Sylfaen"/>
          <w:b/>
        </w:rPr>
        <w:t xml:space="preserve"> </w:t>
      </w:r>
      <w:r w:rsidRPr="00983595">
        <w:rPr>
          <w:rFonts w:ascii="Sylfaen" w:hAnsi="Sylfaen" w:cs="Sylfaen"/>
          <w:b/>
        </w:rPr>
        <w:t>მოსალოდნელი</w:t>
      </w:r>
      <w:r w:rsidRPr="00983595">
        <w:rPr>
          <w:rFonts w:ascii="Sylfaen" w:hAnsi="Sylfaen"/>
          <w:b/>
        </w:rPr>
        <w:t xml:space="preserve"> </w:t>
      </w:r>
      <w:r w:rsidRPr="00983595">
        <w:rPr>
          <w:rFonts w:ascii="Sylfaen" w:hAnsi="Sylfaen" w:cs="Sylfaen"/>
          <w:b/>
        </w:rPr>
        <w:t>შედეგები</w:t>
      </w:r>
    </w:p>
    <w:p w14:paraId="607AB87D" w14:textId="0AEE3788" w:rsidR="00F115D5" w:rsidRPr="00983595" w:rsidRDefault="002F540D" w:rsidP="00983595">
      <w:pPr>
        <w:spacing w:after="0" w:line="276" w:lineRule="auto"/>
        <w:jc w:val="both"/>
        <w:rPr>
          <w:rFonts w:ascii="Sylfaen" w:hAnsi="Sylfaen" w:cs="Sylfaen"/>
          <w:lang w:val="ka-GE"/>
        </w:rPr>
      </w:pPr>
      <w:r w:rsidRPr="00983595">
        <w:rPr>
          <w:rFonts w:ascii="Sylfaen" w:hAnsi="Sylfaen" w:cs="Sylfaen"/>
        </w:rPr>
        <w:t xml:space="preserve">პროექტის მიღების შემთხვევაში, მოხდება ფანერის (შპონის) მწარმოებელი სახერხი საამქროებისთვის შემოსაღები რეგულაციების 2021 წლის 1 </w:t>
      </w:r>
      <w:r w:rsidR="0000007F">
        <w:rPr>
          <w:rFonts w:ascii="Sylfaen" w:hAnsi="Sylfaen" w:cs="Sylfaen"/>
          <w:lang w:val="ka-GE"/>
        </w:rPr>
        <w:t>აპრილიდან</w:t>
      </w:r>
      <w:r w:rsidR="00F115D5" w:rsidRPr="00983595">
        <w:rPr>
          <w:rFonts w:ascii="Sylfaen" w:hAnsi="Sylfaen" w:cs="Sylfaen"/>
          <w:lang w:val="ka-GE"/>
        </w:rPr>
        <w:t xml:space="preserve"> </w:t>
      </w:r>
      <w:r w:rsidRPr="00983595">
        <w:rPr>
          <w:rFonts w:ascii="Sylfaen" w:hAnsi="Sylfaen" w:cs="Sylfaen"/>
        </w:rPr>
        <w:t>ამოქმედება, რაც მათ გაუადვილებთ</w:t>
      </w:r>
      <w:r w:rsidR="00CA72A8" w:rsidRPr="00983595">
        <w:rPr>
          <w:rFonts w:ascii="Sylfaen" w:hAnsi="Sylfaen" w:cs="Sylfaen"/>
          <w:lang w:val="ka-GE"/>
        </w:rPr>
        <w:t xml:space="preserve"> ტექნიკური</w:t>
      </w:r>
      <w:r w:rsidRPr="00983595">
        <w:rPr>
          <w:rFonts w:ascii="Sylfaen" w:hAnsi="Sylfaen" w:cs="Sylfaen"/>
        </w:rPr>
        <w:t xml:space="preserve"> რეგლამენტის მოთხოვნების შესრულებას.</w:t>
      </w:r>
      <w:r w:rsidR="00F115D5" w:rsidRPr="00983595">
        <w:rPr>
          <w:rFonts w:ascii="Sylfaen" w:hAnsi="Sylfaen" w:cs="Sylfaen"/>
          <w:lang w:val="ka-GE"/>
        </w:rPr>
        <w:t xml:space="preserve"> პროექტის მიღებით, </w:t>
      </w:r>
      <w:r w:rsidR="00F115D5" w:rsidRPr="00983595">
        <w:rPr>
          <w:rFonts w:ascii="Sylfaen" w:hAnsi="Sylfaen" w:cs="Sylfaen"/>
        </w:rPr>
        <w:t xml:space="preserve">სახერხი საამქროებისთვის </w:t>
      </w:r>
      <w:r w:rsidR="00F115D5" w:rsidRPr="00983595">
        <w:rPr>
          <w:rFonts w:ascii="Sylfaen" w:hAnsi="Sylfaen" w:cs="Sylfaen"/>
          <w:lang w:val="ka-GE"/>
        </w:rPr>
        <w:t xml:space="preserve">გაუქმდება ან შემსუბუქდება </w:t>
      </w:r>
      <w:r w:rsidR="00F115D5" w:rsidRPr="00983595">
        <w:rPr>
          <w:rFonts w:ascii="Sylfaen" w:hAnsi="Sylfaen" w:cs="Sylfaen"/>
        </w:rPr>
        <w:t>გარკვეული ვალდებულებები.</w:t>
      </w:r>
    </w:p>
    <w:p w14:paraId="780B500A" w14:textId="77777777" w:rsidR="00646954" w:rsidRPr="00983595" w:rsidRDefault="00646954" w:rsidP="00983595">
      <w:pPr>
        <w:spacing w:before="240" w:after="0" w:line="276" w:lineRule="auto"/>
        <w:rPr>
          <w:rFonts w:ascii="Sylfaen" w:hAnsi="Sylfaen"/>
          <w:b/>
        </w:rPr>
      </w:pPr>
      <w:proofErr w:type="gramStart"/>
      <w:r w:rsidRPr="00983595">
        <w:rPr>
          <w:rFonts w:ascii="Sylfaen" w:hAnsi="Sylfaen" w:cs="Sylfaen"/>
          <w:b/>
        </w:rPr>
        <w:t>პროექტის</w:t>
      </w:r>
      <w:proofErr w:type="gramEnd"/>
      <w:r w:rsidRPr="00983595">
        <w:rPr>
          <w:rFonts w:ascii="Sylfaen" w:hAnsi="Sylfaen"/>
          <w:b/>
        </w:rPr>
        <w:t xml:space="preserve"> </w:t>
      </w:r>
      <w:r w:rsidRPr="00983595">
        <w:rPr>
          <w:rFonts w:ascii="Sylfaen" w:hAnsi="Sylfaen" w:cs="Sylfaen"/>
          <w:b/>
        </w:rPr>
        <w:t>განხორციელების</w:t>
      </w:r>
      <w:r w:rsidRPr="00983595">
        <w:rPr>
          <w:rFonts w:ascii="Sylfaen" w:hAnsi="Sylfaen"/>
          <w:b/>
        </w:rPr>
        <w:t xml:space="preserve"> </w:t>
      </w:r>
      <w:r w:rsidRPr="00983595">
        <w:rPr>
          <w:rFonts w:ascii="Sylfaen" w:hAnsi="Sylfaen" w:cs="Sylfaen"/>
          <w:b/>
        </w:rPr>
        <w:t>ვადები</w:t>
      </w:r>
    </w:p>
    <w:p w14:paraId="212F6667" w14:textId="3664ED98" w:rsidR="00646954" w:rsidRPr="00983595" w:rsidRDefault="00646954" w:rsidP="00983595">
      <w:pPr>
        <w:spacing w:before="240" w:after="0" w:line="276" w:lineRule="auto"/>
        <w:jc w:val="both"/>
        <w:rPr>
          <w:rFonts w:ascii="Sylfaen" w:hAnsi="Sylfaen" w:cs="Sylfaen"/>
        </w:rPr>
      </w:pPr>
      <w:proofErr w:type="gramStart"/>
      <w:r w:rsidRPr="00983595">
        <w:rPr>
          <w:rFonts w:ascii="Sylfaen" w:hAnsi="Sylfaen" w:cs="Sylfaen"/>
        </w:rPr>
        <w:t>პროექტის</w:t>
      </w:r>
      <w:proofErr w:type="gramEnd"/>
      <w:r w:rsidRPr="00983595">
        <w:rPr>
          <w:rFonts w:ascii="Sylfaen" w:hAnsi="Sylfaen" w:cs="Sylfaen"/>
        </w:rPr>
        <w:t xml:space="preserve"> ამოქმედების საკითხი იყოფა ორ ნაწილად. დადგენილება</w:t>
      </w:r>
      <w:r w:rsidR="00485A09" w:rsidRPr="00983595">
        <w:rPr>
          <w:rFonts w:ascii="Sylfaen" w:hAnsi="Sylfaen" w:cs="Sylfaen"/>
          <w:lang w:val="ka-GE"/>
        </w:rPr>
        <w:t>,</w:t>
      </w:r>
      <w:r w:rsidRPr="00983595">
        <w:rPr>
          <w:rFonts w:ascii="Sylfaen" w:hAnsi="Sylfaen" w:cs="Sylfaen"/>
        </w:rPr>
        <w:t xml:space="preserve"> გარდა </w:t>
      </w:r>
      <w:r w:rsidR="00485A09" w:rsidRPr="00983595">
        <w:rPr>
          <w:rFonts w:ascii="Sylfaen" w:hAnsi="Sylfaen" w:cs="Sylfaen"/>
          <w:lang w:val="ka-GE"/>
        </w:rPr>
        <w:t>მისი</w:t>
      </w:r>
      <w:r w:rsidRPr="00983595">
        <w:rPr>
          <w:rFonts w:ascii="Sylfaen" w:hAnsi="Sylfaen" w:cs="Sylfaen"/>
        </w:rPr>
        <w:t xml:space="preserve"> </w:t>
      </w:r>
      <w:r w:rsidR="00F960DF" w:rsidRPr="00983595">
        <w:rPr>
          <w:rFonts w:ascii="Sylfaen" w:hAnsi="Sylfaen" w:cs="Sylfaen"/>
          <w:lang w:val="ka-GE"/>
        </w:rPr>
        <w:t>პირველი მუხლის მე-2 პუნქტის „ე“, „ვ“, „ზ“, „თ“</w:t>
      </w:r>
      <w:r w:rsidR="00F960DF" w:rsidRPr="00983595">
        <w:rPr>
          <w:rFonts w:ascii="Sylfaen" w:hAnsi="Sylfaen" w:cs="Sylfaen"/>
        </w:rPr>
        <w:t xml:space="preserve"> და </w:t>
      </w:r>
      <w:r w:rsidR="00F960DF" w:rsidRPr="00983595">
        <w:rPr>
          <w:rFonts w:ascii="Sylfaen" w:hAnsi="Sylfaen" w:cs="Sylfaen"/>
          <w:lang w:val="ka-GE"/>
        </w:rPr>
        <w:t>„კ“</w:t>
      </w:r>
      <w:r w:rsidR="00F960DF" w:rsidRPr="00983595">
        <w:rPr>
          <w:rFonts w:ascii="Sylfaen" w:hAnsi="Sylfaen" w:cs="Sylfaen"/>
        </w:rPr>
        <w:t xml:space="preserve"> </w:t>
      </w:r>
      <w:r w:rsidR="00F960DF" w:rsidRPr="00983595">
        <w:rPr>
          <w:rFonts w:ascii="Sylfaen" w:hAnsi="Sylfaen" w:cs="Sylfaen"/>
          <w:lang w:val="ka-GE"/>
        </w:rPr>
        <w:t>ქვე</w:t>
      </w:r>
      <w:r w:rsidR="00F960DF" w:rsidRPr="00983595">
        <w:rPr>
          <w:rFonts w:ascii="Sylfaen" w:hAnsi="Sylfaen" w:cs="Sylfaen"/>
        </w:rPr>
        <w:t>პუნქტებისა</w:t>
      </w:r>
      <w:r w:rsidR="00F960DF" w:rsidRPr="00983595">
        <w:rPr>
          <w:rFonts w:ascii="Sylfaen" w:hAnsi="Sylfaen" w:cs="Sylfaen"/>
          <w:lang w:val="ka-GE"/>
        </w:rPr>
        <w:t>,</w:t>
      </w:r>
      <w:r w:rsidR="00F960DF" w:rsidRPr="00983595">
        <w:rPr>
          <w:rFonts w:ascii="Sylfaen" w:hAnsi="Sylfaen" w:cs="Sylfaen"/>
        </w:rPr>
        <w:t xml:space="preserve"> </w:t>
      </w:r>
      <w:r w:rsidRPr="00983595">
        <w:rPr>
          <w:rFonts w:ascii="Sylfaen" w:hAnsi="Sylfaen" w:cs="Sylfaen"/>
        </w:rPr>
        <w:t xml:space="preserve">ამოქმედდება გამოქვეყნებისთანავე, ხოლო დადგენილების </w:t>
      </w:r>
      <w:r w:rsidR="00F960DF" w:rsidRPr="00983595">
        <w:rPr>
          <w:rFonts w:ascii="Sylfaen" w:hAnsi="Sylfaen" w:cs="Sylfaen"/>
          <w:lang w:val="ka-GE"/>
        </w:rPr>
        <w:t>პირველი მუხლის მე-2 პუნქტის „ე“, „ვ“, „ზ“, „თ“</w:t>
      </w:r>
      <w:r w:rsidR="00F960DF" w:rsidRPr="00983595">
        <w:rPr>
          <w:rFonts w:ascii="Sylfaen" w:hAnsi="Sylfaen" w:cs="Sylfaen"/>
        </w:rPr>
        <w:t xml:space="preserve"> და </w:t>
      </w:r>
      <w:r w:rsidR="00F960DF" w:rsidRPr="00983595">
        <w:rPr>
          <w:rFonts w:ascii="Sylfaen" w:hAnsi="Sylfaen" w:cs="Sylfaen"/>
          <w:lang w:val="ka-GE"/>
        </w:rPr>
        <w:t>„კ“</w:t>
      </w:r>
      <w:r w:rsidR="00F960DF" w:rsidRPr="00983595">
        <w:rPr>
          <w:rFonts w:ascii="Sylfaen" w:hAnsi="Sylfaen" w:cs="Sylfaen"/>
        </w:rPr>
        <w:t xml:space="preserve"> </w:t>
      </w:r>
      <w:r w:rsidR="00F960DF" w:rsidRPr="00983595">
        <w:rPr>
          <w:rFonts w:ascii="Sylfaen" w:hAnsi="Sylfaen" w:cs="Sylfaen"/>
          <w:lang w:val="ka-GE"/>
        </w:rPr>
        <w:t>ქვე</w:t>
      </w:r>
      <w:r w:rsidR="00F960DF" w:rsidRPr="00983595">
        <w:rPr>
          <w:rFonts w:ascii="Sylfaen" w:hAnsi="Sylfaen" w:cs="Sylfaen"/>
        </w:rPr>
        <w:t>პუნქტები</w:t>
      </w:r>
      <w:r w:rsidRPr="00983595">
        <w:rPr>
          <w:rFonts w:ascii="Sylfaen" w:hAnsi="Sylfaen" w:cs="Sylfaen"/>
        </w:rPr>
        <w:t xml:space="preserve"> ამოქმედდე</w:t>
      </w:r>
      <w:r w:rsidR="00E50425" w:rsidRPr="00983595">
        <w:rPr>
          <w:rFonts w:ascii="Sylfaen" w:hAnsi="Sylfaen" w:cs="Sylfaen"/>
        </w:rPr>
        <w:t>ბა</w:t>
      </w:r>
      <w:r w:rsidRPr="00983595">
        <w:rPr>
          <w:rFonts w:ascii="Sylfaen" w:hAnsi="Sylfaen" w:cs="Sylfaen"/>
        </w:rPr>
        <w:t xml:space="preserve"> 2021 წლის</w:t>
      </w:r>
      <w:r w:rsidR="006B491C">
        <w:rPr>
          <w:rFonts w:ascii="Sylfaen" w:hAnsi="Sylfaen" w:cs="Sylfaen"/>
        </w:rPr>
        <w:t xml:space="preserve"> 15 მარტიდან.</w:t>
      </w:r>
      <w:bookmarkStart w:id="0" w:name="_GoBack"/>
      <w:bookmarkEnd w:id="0"/>
    </w:p>
    <w:p w14:paraId="0B1F929B" w14:textId="77777777" w:rsidR="00646954" w:rsidRPr="00983595" w:rsidRDefault="00646954" w:rsidP="00983595">
      <w:pPr>
        <w:spacing w:before="240" w:after="0" w:line="276" w:lineRule="auto"/>
        <w:rPr>
          <w:rFonts w:ascii="Sylfaen" w:hAnsi="Sylfaen"/>
          <w:b/>
        </w:rPr>
      </w:pPr>
      <w:proofErr w:type="gramStart"/>
      <w:r w:rsidRPr="00983595">
        <w:rPr>
          <w:rFonts w:ascii="Sylfaen" w:hAnsi="Sylfaen" w:cs="Sylfaen"/>
          <w:b/>
        </w:rPr>
        <w:lastRenderedPageBreak/>
        <w:t>პროექტის</w:t>
      </w:r>
      <w:proofErr w:type="gramEnd"/>
      <w:r w:rsidRPr="00983595">
        <w:rPr>
          <w:rFonts w:ascii="Sylfaen" w:hAnsi="Sylfaen"/>
          <w:b/>
        </w:rPr>
        <w:t xml:space="preserve"> </w:t>
      </w:r>
      <w:r w:rsidRPr="00983595">
        <w:rPr>
          <w:rFonts w:ascii="Sylfaen" w:hAnsi="Sylfaen" w:cs="Sylfaen"/>
          <w:b/>
        </w:rPr>
        <w:t>ავტორ</w:t>
      </w:r>
      <w:r w:rsidRPr="00983595">
        <w:rPr>
          <w:rFonts w:ascii="Sylfaen" w:hAnsi="Sylfaen"/>
          <w:b/>
        </w:rPr>
        <w:t>(</w:t>
      </w:r>
      <w:r w:rsidRPr="00983595">
        <w:rPr>
          <w:rFonts w:ascii="Sylfaen" w:hAnsi="Sylfaen" w:cs="Sylfaen"/>
          <w:b/>
        </w:rPr>
        <w:t>ებ</w:t>
      </w:r>
      <w:r w:rsidRPr="00983595">
        <w:rPr>
          <w:rFonts w:ascii="Sylfaen" w:hAnsi="Sylfaen"/>
          <w:b/>
        </w:rPr>
        <w:t>)</w:t>
      </w:r>
      <w:r w:rsidRPr="00983595">
        <w:rPr>
          <w:rFonts w:ascii="Sylfaen" w:hAnsi="Sylfaen" w:cs="Sylfaen"/>
          <w:b/>
        </w:rPr>
        <w:t>ი</w:t>
      </w:r>
      <w:r w:rsidRPr="00983595">
        <w:rPr>
          <w:rFonts w:ascii="Sylfaen" w:hAnsi="Sylfaen"/>
          <w:b/>
        </w:rPr>
        <w:t xml:space="preserve"> </w:t>
      </w:r>
      <w:r w:rsidRPr="00983595">
        <w:rPr>
          <w:rFonts w:ascii="Sylfaen" w:hAnsi="Sylfaen" w:cs="Sylfaen"/>
          <w:b/>
        </w:rPr>
        <w:t>და</w:t>
      </w:r>
      <w:r w:rsidRPr="00983595">
        <w:rPr>
          <w:rFonts w:ascii="Sylfaen" w:hAnsi="Sylfaen"/>
          <w:b/>
        </w:rPr>
        <w:t xml:space="preserve"> </w:t>
      </w:r>
      <w:r w:rsidRPr="00983595">
        <w:rPr>
          <w:rFonts w:ascii="Sylfaen" w:hAnsi="Sylfaen" w:cs="Sylfaen"/>
          <w:b/>
        </w:rPr>
        <w:t>წარმდგენი</w:t>
      </w:r>
    </w:p>
    <w:p w14:paraId="04A60F8F" w14:textId="0F9A1C0F" w:rsidR="00CA5E08" w:rsidRPr="00983595" w:rsidRDefault="00646954" w:rsidP="00983595">
      <w:pPr>
        <w:spacing w:before="240" w:after="0" w:line="276" w:lineRule="auto"/>
        <w:jc w:val="both"/>
        <w:rPr>
          <w:rFonts w:ascii="Sylfaen" w:hAnsi="Sylfaen" w:cs="Sylfaen"/>
        </w:rPr>
      </w:pPr>
      <w:proofErr w:type="gramStart"/>
      <w:r w:rsidRPr="00983595">
        <w:rPr>
          <w:rFonts w:ascii="Sylfaen" w:hAnsi="Sylfaen" w:cs="Sylfaen"/>
        </w:rPr>
        <w:t>პროექტის</w:t>
      </w:r>
      <w:proofErr w:type="gramEnd"/>
      <w:r w:rsidRPr="00983595">
        <w:rPr>
          <w:rFonts w:ascii="Sylfaen" w:hAnsi="Sylfaen" w:cs="Sylfaen"/>
        </w:rPr>
        <w:t xml:space="preserve"> ავტორია საქართველოს გარემოს დაცვისა და სოფლის მეურნეობის სამინისტროს სახელმწიფო საქვეუწყებო დაწესებულება - გარემოსდაცვითი ზედამხედველობის დეპარტამენტი, წარმდგენი - საქართველოს გარემოს დაცვისა და სოფლის მეურნეობის სამინისტრო.</w:t>
      </w:r>
    </w:p>
    <w:sectPr w:rsidR="00CA5E08" w:rsidRPr="00983595" w:rsidSect="00C65B81">
      <w:pgSz w:w="12240" w:h="15840"/>
      <w:pgMar w:top="990" w:right="1260" w:bottom="144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960C0"/>
    <w:multiLevelType w:val="hybridMultilevel"/>
    <w:tmpl w:val="CA5C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D9123B"/>
    <w:multiLevelType w:val="hybridMultilevel"/>
    <w:tmpl w:val="8AA41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7AF"/>
    <w:rsid w:val="0000007F"/>
    <w:rsid w:val="00002D1A"/>
    <w:rsid w:val="0001390F"/>
    <w:rsid w:val="00072C78"/>
    <w:rsid w:val="00076152"/>
    <w:rsid w:val="000B7E59"/>
    <w:rsid w:val="00103B7E"/>
    <w:rsid w:val="00120310"/>
    <w:rsid w:val="0012442D"/>
    <w:rsid w:val="00184369"/>
    <w:rsid w:val="001B6BDD"/>
    <w:rsid w:val="00206359"/>
    <w:rsid w:val="00244BDE"/>
    <w:rsid w:val="00247C5C"/>
    <w:rsid w:val="00250FBB"/>
    <w:rsid w:val="0026229E"/>
    <w:rsid w:val="002817F2"/>
    <w:rsid w:val="00290E40"/>
    <w:rsid w:val="002F540D"/>
    <w:rsid w:val="00345FAE"/>
    <w:rsid w:val="00395214"/>
    <w:rsid w:val="003969B2"/>
    <w:rsid w:val="003D7BF8"/>
    <w:rsid w:val="003E6F1B"/>
    <w:rsid w:val="003E7A8E"/>
    <w:rsid w:val="004568DD"/>
    <w:rsid w:val="00485A09"/>
    <w:rsid w:val="004A389A"/>
    <w:rsid w:val="004B1FA2"/>
    <w:rsid w:val="00552043"/>
    <w:rsid w:val="0055293E"/>
    <w:rsid w:val="005915F1"/>
    <w:rsid w:val="005919EA"/>
    <w:rsid w:val="005E2595"/>
    <w:rsid w:val="00642D7F"/>
    <w:rsid w:val="00646954"/>
    <w:rsid w:val="006B491C"/>
    <w:rsid w:val="006E5AF6"/>
    <w:rsid w:val="00777DA1"/>
    <w:rsid w:val="00793562"/>
    <w:rsid w:val="00795C02"/>
    <w:rsid w:val="007C70E9"/>
    <w:rsid w:val="007F5F7E"/>
    <w:rsid w:val="007F7263"/>
    <w:rsid w:val="00806A30"/>
    <w:rsid w:val="008C2487"/>
    <w:rsid w:val="0094570C"/>
    <w:rsid w:val="00983595"/>
    <w:rsid w:val="00984A81"/>
    <w:rsid w:val="009919B4"/>
    <w:rsid w:val="00991BEC"/>
    <w:rsid w:val="009A2903"/>
    <w:rsid w:val="00A162B0"/>
    <w:rsid w:val="00A360BF"/>
    <w:rsid w:val="00A8141C"/>
    <w:rsid w:val="00A815DA"/>
    <w:rsid w:val="00A83289"/>
    <w:rsid w:val="00AB1387"/>
    <w:rsid w:val="00AD596F"/>
    <w:rsid w:val="00AE734C"/>
    <w:rsid w:val="00B33E05"/>
    <w:rsid w:val="00B5648E"/>
    <w:rsid w:val="00B60CFD"/>
    <w:rsid w:val="00B73C5E"/>
    <w:rsid w:val="00B76B9E"/>
    <w:rsid w:val="00BB4B50"/>
    <w:rsid w:val="00BB7F26"/>
    <w:rsid w:val="00C12A5B"/>
    <w:rsid w:val="00C2398C"/>
    <w:rsid w:val="00C360BB"/>
    <w:rsid w:val="00C3695B"/>
    <w:rsid w:val="00C5175C"/>
    <w:rsid w:val="00C65B81"/>
    <w:rsid w:val="00C72236"/>
    <w:rsid w:val="00C870EE"/>
    <w:rsid w:val="00CA5E08"/>
    <w:rsid w:val="00CA72A8"/>
    <w:rsid w:val="00CC33AE"/>
    <w:rsid w:val="00CD1EDD"/>
    <w:rsid w:val="00CF6341"/>
    <w:rsid w:val="00D0603A"/>
    <w:rsid w:val="00D16E69"/>
    <w:rsid w:val="00D70F39"/>
    <w:rsid w:val="00D83246"/>
    <w:rsid w:val="00D85074"/>
    <w:rsid w:val="00DC3E8F"/>
    <w:rsid w:val="00DD260C"/>
    <w:rsid w:val="00E21EA8"/>
    <w:rsid w:val="00E377AF"/>
    <w:rsid w:val="00E458F2"/>
    <w:rsid w:val="00E50425"/>
    <w:rsid w:val="00ED3D9F"/>
    <w:rsid w:val="00ED57D1"/>
    <w:rsid w:val="00EE1009"/>
    <w:rsid w:val="00EF35CE"/>
    <w:rsid w:val="00F115D5"/>
    <w:rsid w:val="00F12E57"/>
    <w:rsid w:val="00F506C1"/>
    <w:rsid w:val="00F563BC"/>
    <w:rsid w:val="00F6187C"/>
    <w:rsid w:val="00F960DF"/>
    <w:rsid w:val="00F9634E"/>
    <w:rsid w:val="00FF3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5DF3A"/>
  <w15:chartTrackingRefBased/>
  <w15:docId w15:val="{D9722CB1-AA95-4AF7-8B15-CD5AA6F79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35CE"/>
    <w:pPr>
      <w:ind w:left="720"/>
      <w:contextualSpacing/>
    </w:pPr>
  </w:style>
  <w:style w:type="character" w:styleId="Hyperlink">
    <w:name w:val="Hyperlink"/>
    <w:basedOn w:val="DefaultParagraphFont"/>
    <w:uiPriority w:val="99"/>
    <w:rsid w:val="00D83246"/>
    <w:rPr>
      <w:color w:val="0000FF"/>
      <w:u w:val="single"/>
    </w:rPr>
  </w:style>
  <w:style w:type="character" w:styleId="FollowedHyperlink">
    <w:name w:val="FollowedHyperlink"/>
    <w:basedOn w:val="DefaultParagraphFont"/>
    <w:uiPriority w:val="99"/>
    <w:semiHidden/>
    <w:unhideWhenUsed/>
    <w:rsid w:val="00806A30"/>
    <w:rPr>
      <w:color w:val="954F72" w:themeColor="followedHyperlink"/>
      <w:u w:val="single"/>
    </w:rPr>
  </w:style>
  <w:style w:type="character" w:styleId="CommentReference">
    <w:name w:val="annotation reference"/>
    <w:basedOn w:val="DefaultParagraphFont"/>
    <w:uiPriority w:val="99"/>
    <w:semiHidden/>
    <w:unhideWhenUsed/>
    <w:rsid w:val="00CD1EDD"/>
    <w:rPr>
      <w:sz w:val="16"/>
      <w:szCs w:val="16"/>
    </w:rPr>
  </w:style>
  <w:style w:type="paragraph" w:styleId="BalloonText">
    <w:name w:val="Balloon Text"/>
    <w:basedOn w:val="Normal"/>
    <w:link w:val="BalloonTextChar"/>
    <w:uiPriority w:val="99"/>
    <w:semiHidden/>
    <w:unhideWhenUsed/>
    <w:rsid w:val="00CD1E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1EDD"/>
    <w:rPr>
      <w:rFonts w:ascii="Segoe UI" w:hAnsi="Segoe UI" w:cs="Segoe UI"/>
      <w:sz w:val="18"/>
      <w:szCs w:val="18"/>
    </w:rPr>
  </w:style>
  <w:style w:type="paragraph" w:styleId="CommentText">
    <w:name w:val="annotation text"/>
    <w:basedOn w:val="Normal"/>
    <w:link w:val="CommentTextChar"/>
    <w:uiPriority w:val="99"/>
    <w:semiHidden/>
    <w:unhideWhenUsed/>
    <w:rsid w:val="00E458F2"/>
    <w:pPr>
      <w:autoSpaceDE w:val="0"/>
      <w:autoSpaceDN w:val="0"/>
      <w:adjustRightInd w:val="0"/>
      <w:spacing w:after="200" w:line="240" w:lineRule="auto"/>
    </w:pPr>
    <w:rPr>
      <w:rFonts w:ascii="Calibri" w:eastAsiaTheme="minorEastAsia" w:hAnsi="Calibri" w:cs="Calibri"/>
      <w:sz w:val="20"/>
      <w:szCs w:val="20"/>
      <w:lang w:val="x-none"/>
    </w:rPr>
  </w:style>
  <w:style w:type="character" w:customStyle="1" w:styleId="CommentTextChar">
    <w:name w:val="Comment Text Char"/>
    <w:basedOn w:val="DefaultParagraphFont"/>
    <w:link w:val="CommentText"/>
    <w:uiPriority w:val="99"/>
    <w:semiHidden/>
    <w:rsid w:val="00E458F2"/>
    <w:rPr>
      <w:rFonts w:ascii="Calibri" w:eastAsiaTheme="minorEastAsia" w:hAnsi="Calibri" w:cs="Calibri"/>
      <w:sz w:val="20"/>
      <w:szCs w:val="20"/>
      <w:lang w:val="x-none"/>
    </w:rPr>
  </w:style>
  <w:style w:type="paragraph" w:styleId="NormalWeb">
    <w:name w:val="Normal (Web)"/>
    <w:basedOn w:val="Normal"/>
    <w:uiPriority w:val="99"/>
    <w:semiHidden/>
    <w:unhideWhenUsed/>
    <w:rsid w:val="00076152"/>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2817F2"/>
    <w:pPr>
      <w:autoSpaceDE/>
      <w:autoSpaceDN/>
      <w:adjustRightInd/>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2817F2"/>
    <w:rPr>
      <w:rFonts w:ascii="Calibri" w:eastAsiaTheme="minorEastAsia" w:hAnsi="Calibri" w:cs="Calibri"/>
      <w:b/>
      <w:b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60069">
      <w:bodyDiv w:val="1"/>
      <w:marLeft w:val="0"/>
      <w:marRight w:val="0"/>
      <w:marTop w:val="0"/>
      <w:marBottom w:val="0"/>
      <w:divBdr>
        <w:top w:val="none" w:sz="0" w:space="0" w:color="auto"/>
        <w:left w:val="none" w:sz="0" w:space="0" w:color="auto"/>
        <w:bottom w:val="none" w:sz="0" w:space="0" w:color="auto"/>
        <w:right w:val="none" w:sz="0" w:space="0" w:color="auto"/>
      </w:divBdr>
    </w:div>
    <w:div w:id="1193686672">
      <w:bodyDiv w:val="1"/>
      <w:marLeft w:val="0"/>
      <w:marRight w:val="0"/>
      <w:marTop w:val="0"/>
      <w:marBottom w:val="0"/>
      <w:divBdr>
        <w:top w:val="none" w:sz="0" w:space="0" w:color="auto"/>
        <w:left w:val="none" w:sz="0" w:space="0" w:color="auto"/>
        <w:bottom w:val="none" w:sz="0" w:space="0" w:color="auto"/>
        <w:right w:val="none" w:sz="0" w:space="0" w:color="auto"/>
      </w:divBdr>
      <w:divsChild>
        <w:div w:id="1277712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gov.ge" TargetMode="External"/><Relationship Id="rId13" Type="http://schemas.openxmlformats.org/officeDocument/2006/relationships/hyperlink" Target="mailto:help@des.gov.ge" TargetMode="External"/><Relationship Id="rId3" Type="http://schemas.openxmlformats.org/officeDocument/2006/relationships/styles" Target="styles.xml"/><Relationship Id="rId7" Type="http://schemas.openxmlformats.org/officeDocument/2006/relationships/hyperlink" Target="mailto:help@des.gov.ge" TargetMode="External"/><Relationship Id="rId12" Type="http://schemas.openxmlformats.org/officeDocument/2006/relationships/hyperlink" Target="mailto:help@emoe.gov.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help@des.gov.ge" TargetMode="External"/><Relationship Id="rId11" Type="http://schemas.openxmlformats.org/officeDocument/2006/relationships/hyperlink" Target="mailto:help@des.gov.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moe.gov.ge/" TargetMode="External"/><Relationship Id="rId4" Type="http://schemas.openxmlformats.org/officeDocument/2006/relationships/settings" Target="settings.xml"/><Relationship Id="rId9" Type="http://schemas.openxmlformats.org/officeDocument/2006/relationships/hyperlink" Target="mailto:help@des.gov.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DC102-3E72-42BA-9FB0-52BFB6B2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2455</Words>
  <Characters>14000</Characters>
  <Application>Microsoft Office Word</Application>
  <DocSecurity>0</DocSecurity>
  <Lines>116</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dc:creator>
  <cp:keywords/>
  <dc:description/>
  <cp:lastModifiedBy>გივი მერაბიშვილი</cp:lastModifiedBy>
  <cp:revision>2</cp:revision>
  <dcterms:created xsi:type="dcterms:W3CDTF">2021-02-10T07:15:00Z</dcterms:created>
  <dcterms:modified xsi:type="dcterms:W3CDTF">2021-02-10T07:15:00Z</dcterms:modified>
</cp:coreProperties>
</file>